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E3" w:rsidRDefault="00CE00AD" w:rsidP="00CE00AD">
      <w:pPr>
        <w:jc w:val="center"/>
        <w:rPr>
          <w:b/>
          <w:sz w:val="36"/>
          <w:szCs w:val="36"/>
        </w:rPr>
      </w:pPr>
      <w:r w:rsidRPr="00CE00AD">
        <w:rPr>
          <w:b/>
          <w:sz w:val="36"/>
          <w:szCs w:val="36"/>
        </w:rPr>
        <w:t>Introduction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4628"/>
      </w:tblGrid>
      <w:tr w:rsidR="0033346B" w:rsidTr="00811C3E">
        <w:trPr>
          <w:trHeight w:val="769"/>
          <w:tblCellSpacing w:w="15" w:type="dxa"/>
        </w:trPr>
        <w:tc>
          <w:tcPr>
            <w:tcW w:w="242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346B" w:rsidRDefault="0033346B" w:rsidP="007C1C4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i/>
                <w:noProof/>
                <w:sz w:val="15"/>
                <w:szCs w:val="15"/>
                <w:lang w:eastAsia="fr-BE"/>
              </w:rPr>
              <w:drawing>
                <wp:inline distT="0" distB="0" distL="0" distR="0">
                  <wp:extent cx="1181100" cy="6000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46B" w:rsidRDefault="0033346B" w:rsidP="007C1C4D">
            <w:pPr>
              <w:jc w:val="center"/>
              <w:rPr>
                <w:rFonts w:ascii="Arial" w:hAnsi="Arial" w:cs="Arial"/>
                <w:b/>
                <w:bCs/>
                <w:iCs/>
                <w:color w:val="333399"/>
                <w:sz w:val="12"/>
                <w:szCs w:val="12"/>
              </w:rPr>
            </w:pPr>
            <w:smartTag w:uri="urn:schemas-microsoft-com:office:smarttags" w:element="PersonName">
              <w:smartTagPr>
                <w:attr w:name="ProductID" w:val="Cercle universitaire"/>
              </w:smartTagPr>
              <w:r>
                <w:rPr>
                  <w:rFonts w:ascii="Arial" w:hAnsi="Arial" w:cs="Arial"/>
                  <w:b/>
                  <w:bCs/>
                  <w:iCs/>
                  <w:color w:val="333399"/>
                  <w:sz w:val="12"/>
                  <w:szCs w:val="12"/>
                </w:rPr>
                <w:t>Cercle universitaire</w:t>
              </w:r>
            </w:smartTag>
          </w:p>
          <w:p w:rsidR="0033346B" w:rsidRDefault="0033346B" w:rsidP="007C1C4D">
            <w:pPr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Cs/>
                <w:color w:val="333399"/>
                <w:sz w:val="12"/>
                <w:szCs w:val="12"/>
              </w:rPr>
              <w:t>L’Union des étudiants catholiques de Liège, a.s.b.l.</w:t>
            </w:r>
          </w:p>
        </w:tc>
        <w:tc>
          <w:tcPr>
            <w:tcW w:w="2526" w:type="pct"/>
          </w:tcPr>
          <w:p w:rsidR="0033346B" w:rsidRDefault="0033346B" w:rsidP="007C1C4D">
            <w:pPr>
              <w:rPr>
                <w:b/>
                <w:bCs/>
                <w:smallCaps/>
                <w:sz w:val="12"/>
                <w:szCs w:val="12"/>
              </w:rPr>
            </w:pPr>
          </w:p>
          <w:p w:rsidR="0033346B" w:rsidRDefault="0033346B" w:rsidP="007C1C4D">
            <w:pPr>
              <w:jc w:val="center"/>
              <w:rPr>
                <w:b/>
                <w:bCs/>
                <w:smallCaps/>
                <w:sz w:val="19"/>
                <w:szCs w:val="19"/>
              </w:rPr>
            </w:pPr>
            <w:r>
              <w:rPr>
                <w:b/>
                <w:smallCaps/>
                <w:noProof/>
                <w:sz w:val="19"/>
                <w:szCs w:val="19"/>
                <w:lang w:eastAsia="fr-BE"/>
              </w:rPr>
              <w:drawing>
                <wp:inline distT="0" distB="0" distL="0" distR="0">
                  <wp:extent cx="1714500" cy="552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46B" w:rsidRDefault="0033346B" w:rsidP="007C1C4D">
            <w:pPr>
              <w:jc w:val="center"/>
              <w:rPr>
                <w:b/>
                <w:bCs/>
                <w:smallCaps/>
                <w:sz w:val="12"/>
                <w:szCs w:val="12"/>
              </w:rPr>
            </w:pPr>
          </w:p>
          <w:p w:rsidR="0033346B" w:rsidRDefault="0033346B" w:rsidP="007C1C4D">
            <w:pPr>
              <w:jc w:val="center"/>
              <w:rPr>
                <w:sz w:val="12"/>
                <w:szCs w:val="12"/>
              </w:rPr>
            </w:pPr>
            <w:r>
              <w:rPr>
                <w:rFonts w:ascii="Arial Rounded MT Bold" w:hAnsi="Arial Rounded MT Bold"/>
                <w:b/>
                <w:bCs/>
                <w:i/>
                <w:iCs/>
                <w:smallCaps/>
                <w:color w:val="000080"/>
                <w:spacing w:val="20"/>
                <w:sz w:val="12"/>
                <w:szCs w:val="12"/>
              </w:rPr>
              <w:t>Groupe de réflexion</w:t>
            </w:r>
            <w:r>
              <w:rPr>
                <w:rFonts w:ascii="Arial Rounded MT Bold" w:hAnsi="Arial Rounded MT Bold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i/>
                <w:iCs/>
                <w:smallCaps/>
                <w:color w:val="000080"/>
                <w:spacing w:val="20"/>
                <w:sz w:val="12"/>
                <w:szCs w:val="12"/>
              </w:rPr>
              <w:t>sur l’éthique sociale</w:t>
            </w:r>
          </w:p>
        </w:tc>
      </w:tr>
    </w:tbl>
    <w:p w:rsidR="0033346B" w:rsidRDefault="0033346B" w:rsidP="0033346B">
      <w:pPr>
        <w:jc w:val="center"/>
        <w:rPr>
          <w:sz w:val="20"/>
          <w:szCs w:val="20"/>
        </w:rPr>
      </w:pPr>
      <w:r>
        <w:t>Ce cycle est organisé avec le concours du forum de conférences « Calpurnia »</w:t>
      </w:r>
    </w:p>
    <w:p w:rsidR="0033346B" w:rsidRDefault="0033346B" w:rsidP="00333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120"/>
        <w:jc w:val="center"/>
        <w:rPr>
          <w:b/>
          <w:iCs/>
          <w:caps/>
          <w:sz w:val="28"/>
          <w:szCs w:val="52"/>
          <w:u w:val="single"/>
        </w:rPr>
      </w:pPr>
      <w:r>
        <w:rPr>
          <w:b/>
          <w:iCs/>
          <w:caps/>
          <w:sz w:val="28"/>
          <w:szCs w:val="52"/>
          <w:u w:val="single"/>
        </w:rPr>
        <w:t>Neutralité ou Pluralisme</w:t>
      </w:r>
    </w:p>
    <w:p w:rsidR="0033346B" w:rsidRDefault="0033346B" w:rsidP="00333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</w:pPr>
      <w:r>
        <w:t>Dialogue entre Religions et Philosophies non confessionnelles</w:t>
      </w:r>
    </w:p>
    <w:p w:rsidR="0033346B" w:rsidRPr="00F23931" w:rsidRDefault="0033346B" w:rsidP="00333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spacing w:before="480" w:after="360"/>
        <w:jc w:val="center"/>
        <w:rPr>
          <w:b/>
        </w:rPr>
      </w:pPr>
      <w:r w:rsidRPr="00F23931">
        <w:rPr>
          <w:b/>
        </w:rPr>
        <w:t>Mercredi 25 Avril 2012</w:t>
      </w:r>
    </w:p>
    <w:p w:rsidR="0033346B" w:rsidRDefault="0033346B" w:rsidP="00333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spacing w:before="480" w:after="360"/>
        <w:jc w:val="center"/>
        <w:rPr>
          <w:b/>
          <w:sz w:val="52"/>
        </w:rPr>
      </w:pPr>
      <w:r w:rsidRPr="00B64508">
        <w:rPr>
          <w:b/>
          <w:sz w:val="52"/>
        </w:rPr>
        <w:t>Neutralité ou pluralisme</w:t>
      </w:r>
      <w:r>
        <w:rPr>
          <w:b/>
          <w:sz w:val="52"/>
        </w:rPr>
        <w:br/>
      </w:r>
      <w:r w:rsidRPr="00B64508">
        <w:rPr>
          <w:b/>
          <w:sz w:val="52"/>
        </w:rPr>
        <w:t>dans l’espace public</w:t>
      </w:r>
      <w:r w:rsidRPr="006D5E8F">
        <w:rPr>
          <w:b/>
          <w:bCs/>
          <w:smallCaps/>
          <w:sz w:val="19"/>
          <w:szCs w:val="19"/>
        </w:rPr>
        <w:t xml:space="preserve"> </w:t>
      </w:r>
    </w:p>
    <w:p w:rsidR="0033346B" w:rsidRDefault="0033346B" w:rsidP="00333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par</w:t>
      </w:r>
      <w:proofErr w:type="gramEnd"/>
    </w:p>
    <w:p w:rsidR="0033346B" w:rsidRDefault="0033346B" w:rsidP="00333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sz w:val="36"/>
          <w:szCs w:val="36"/>
        </w:rPr>
      </w:pPr>
      <w:r w:rsidRPr="00B64508">
        <w:rPr>
          <w:b/>
          <w:sz w:val="36"/>
          <w:szCs w:val="36"/>
        </w:rPr>
        <w:t xml:space="preserve">Francis </w:t>
      </w:r>
      <w:r w:rsidRPr="00B64508">
        <w:rPr>
          <w:b/>
          <w:caps/>
          <w:sz w:val="36"/>
          <w:szCs w:val="36"/>
        </w:rPr>
        <w:t>Delpér</w:t>
      </w:r>
      <w:r>
        <w:rPr>
          <w:b/>
          <w:bCs/>
          <w:caps/>
          <w:sz w:val="36"/>
          <w:szCs w:val="36"/>
        </w:rPr>
        <w:t>é</w:t>
      </w:r>
      <w:r w:rsidRPr="00B64508">
        <w:rPr>
          <w:b/>
          <w:bCs/>
          <w:caps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</w:p>
    <w:p w:rsidR="0033346B" w:rsidRPr="00B64508" w:rsidRDefault="0033346B" w:rsidP="00333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spacing w:before="120"/>
        <w:jc w:val="center"/>
        <w:rPr>
          <w:b/>
          <w:bCs/>
          <w:i/>
        </w:rPr>
      </w:pPr>
      <w:r>
        <w:rPr>
          <w:b/>
          <w:bCs/>
          <w:i/>
        </w:rPr>
        <w:t>S</w:t>
      </w:r>
      <w:r w:rsidRPr="00B64508">
        <w:rPr>
          <w:b/>
          <w:bCs/>
          <w:i/>
        </w:rPr>
        <w:t xml:space="preserve">énateur, professeur ém. de droit constitutionnel à </w:t>
      </w:r>
      <w:smartTag w:uri="urn:schemas-microsoft-com:office:smarttags" w:element="PersonName">
        <w:smartTagPr>
          <w:attr w:name="ProductID" w:val="la Facult￩"/>
        </w:smartTagPr>
        <w:r w:rsidRPr="00B64508">
          <w:rPr>
            <w:b/>
            <w:bCs/>
            <w:i/>
          </w:rPr>
          <w:t>la Faculté</w:t>
        </w:r>
      </w:smartTag>
      <w:r w:rsidRPr="00B64508">
        <w:rPr>
          <w:b/>
          <w:bCs/>
          <w:i/>
        </w:rPr>
        <w:t xml:space="preserve"> de droit de l'Université Catholique de Louvain (UCL)</w:t>
      </w:r>
    </w:p>
    <w:p w:rsidR="0033346B" w:rsidRDefault="0033346B" w:rsidP="00333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bCs/>
        </w:rPr>
      </w:pPr>
    </w:p>
    <w:p w:rsidR="0033346B" w:rsidRPr="00360C1D" w:rsidRDefault="0033346B" w:rsidP="0033346B">
      <w:pPr>
        <w:tabs>
          <w:tab w:val="left" w:pos="707"/>
          <w:tab w:val="left" w:pos="1124"/>
          <w:tab w:val="left" w:pos="2221"/>
        </w:tabs>
        <w:jc w:val="center"/>
        <w:rPr>
          <w:b/>
          <w:sz w:val="52"/>
        </w:rPr>
      </w:pPr>
    </w:p>
    <w:p w:rsidR="006666C6" w:rsidRPr="0033346B" w:rsidRDefault="006666C6" w:rsidP="0033346B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3346B">
        <w:rPr>
          <w:rFonts w:ascii="Arial Unicode MS" w:eastAsia="Arial Unicode MS" w:hAnsi="Arial Unicode MS" w:cs="Arial Unicode MS"/>
          <w:b/>
          <w:sz w:val="28"/>
          <w:szCs w:val="28"/>
        </w:rPr>
        <w:t>Introduction au professeur Francis Delpérée</w:t>
      </w:r>
    </w:p>
    <w:p w:rsidR="006666C6" w:rsidRPr="00C712C8" w:rsidRDefault="00675CAC" w:rsidP="00B61DEE">
      <w:pPr>
        <w:spacing w:before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</w:t>
      </w:r>
      <w:r w:rsidR="006666C6" w:rsidRPr="00C712C8">
        <w:rPr>
          <w:rFonts w:ascii="Arial Unicode MS" w:eastAsia="Arial Unicode MS" w:hAnsi="Arial Unicode MS" w:cs="Arial Unicode MS"/>
        </w:rPr>
        <w:t>esdames, Messieurs, Chers amis,</w:t>
      </w:r>
    </w:p>
    <w:p w:rsidR="006666C6" w:rsidRPr="00C712C8" w:rsidRDefault="006666C6" w:rsidP="00B61DEE">
      <w:pPr>
        <w:spacing w:before="120" w:after="120"/>
        <w:jc w:val="both"/>
        <w:rPr>
          <w:rFonts w:ascii="Arial Unicode MS" w:eastAsia="Arial Unicode MS" w:hAnsi="Arial Unicode MS" w:cs="Arial Unicode MS"/>
        </w:rPr>
      </w:pPr>
      <w:r w:rsidRPr="00C712C8">
        <w:rPr>
          <w:rFonts w:ascii="Arial Unicode MS" w:eastAsia="Arial Unicode MS" w:hAnsi="Arial Unicode MS" w:cs="Arial Unicode MS"/>
        </w:rPr>
        <w:t>Bienvenus à tous ceux qui sont devenus fidèles de notre Groupe de réflexion et bienvenus aux nouveaux participants.</w:t>
      </w:r>
    </w:p>
    <w:p w:rsidR="006666C6" w:rsidRPr="00C712C8" w:rsidRDefault="006666C6" w:rsidP="00B61DEE">
      <w:pPr>
        <w:spacing w:before="120" w:after="120"/>
        <w:jc w:val="both"/>
        <w:rPr>
          <w:rFonts w:ascii="Arial Unicode MS" w:eastAsia="Arial Unicode MS" w:hAnsi="Arial Unicode MS" w:cs="Arial Unicode MS"/>
        </w:rPr>
      </w:pPr>
      <w:r w:rsidRPr="00C712C8">
        <w:rPr>
          <w:rFonts w:ascii="Arial Unicode MS" w:eastAsia="Arial Unicode MS" w:hAnsi="Arial Unicode MS" w:cs="Arial Unicode MS"/>
        </w:rPr>
        <w:t>Notre bienvenue très reconnaissante va à l'orateur que nous avons l'honneur de recevoir ce soir, le sénateur Francis Delpérée, éminent spécialiste du droit public, professeur ordinaire émérite à l'Université Catholique de Louvain, où, depuis 1979, il a enseigné droit constitutionnel, droit admini</w:t>
      </w:r>
      <w:r w:rsidR="00C712C8">
        <w:rPr>
          <w:rFonts w:ascii="Arial Unicode MS" w:eastAsia="Arial Unicode MS" w:hAnsi="Arial Unicode MS" w:cs="Arial Unicode MS"/>
        </w:rPr>
        <w:t>stratif et droit public comparé.</w:t>
      </w:r>
    </w:p>
    <w:p w:rsidR="006666C6" w:rsidRPr="00C712C8" w:rsidRDefault="006666C6" w:rsidP="00B61DEE">
      <w:pPr>
        <w:spacing w:before="120" w:after="120"/>
        <w:jc w:val="both"/>
        <w:rPr>
          <w:rFonts w:ascii="Arial Unicode MS" w:eastAsia="Arial Unicode MS" w:hAnsi="Arial Unicode MS" w:cs="Arial Unicode MS"/>
        </w:rPr>
      </w:pPr>
      <w:r w:rsidRPr="00C712C8">
        <w:rPr>
          <w:rFonts w:ascii="Arial Unicode MS" w:eastAsia="Arial Unicode MS" w:hAnsi="Arial Unicode MS" w:cs="Arial Unicode MS"/>
        </w:rPr>
        <w:t xml:space="preserve">Sénateur depuis 2004, le professeur Delpérée a vécu au premier plan la négociation de la modification de la Constitution belge qui est en cours, et il a la longue expérience de vicissitudes </w:t>
      </w:r>
      <w:r w:rsidR="00C712C8">
        <w:rPr>
          <w:rFonts w:ascii="Arial Unicode MS" w:eastAsia="Arial Unicode MS" w:hAnsi="Arial Unicode MS" w:cs="Arial Unicode MS"/>
        </w:rPr>
        <w:t xml:space="preserve">de </w:t>
      </w:r>
      <w:r w:rsidRPr="00C712C8">
        <w:rPr>
          <w:rFonts w:ascii="Arial Unicode MS" w:eastAsia="Arial Unicode MS" w:hAnsi="Arial Unicode MS" w:cs="Arial Unicode MS"/>
        </w:rPr>
        <w:t>la Constitution belge qu'il nous a expliquées très souvent sur les écrans des Télé</w:t>
      </w:r>
      <w:r w:rsidR="0075435D" w:rsidRPr="00C712C8">
        <w:rPr>
          <w:rFonts w:ascii="Arial Unicode MS" w:eastAsia="Arial Unicode MS" w:hAnsi="Arial Unicode MS" w:cs="Arial Unicode MS"/>
        </w:rPr>
        <w:t>-</w:t>
      </w:r>
      <w:r w:rsidRPr="00C712C8">
        <w:rPr>
          <w:rFonts w:ascii="Arial Unicode MS" w:eastAsia="Arial Unicode MS" w:hAnsi="Arial Unicode MS" w:cs="Arial Unicode MS"/>
        </w:rPr>
        <w:t>Journaux.</w:t>
      </w:r>
    </w:p>
    <w:p w:rsidR="006666C6" w:rsidRPr="00C712C8" w:rsidRDefault="006666C6" w:rsidP="00B61DEE">
      <w:pPr>
        <w:spacing w:before="120" w:after="120"/>
        <w:jc w:val="both"/>
        <w:rPr>
          <w:rFonts w:ascii="Arial Unicode MS" w:eastAsia="Arial Unicode MS" w:hAnsi="Arial Unicode MS" w:cs="Arial Unicode MS"/>
        </w:rPr>
      </w:pPr>
      <w:r w:rsidRPr="00C712C8">
        <w:rPr>
          <w:rFonts w:ascii="Arial Unicode MS" w:eastAsia="Arial Unicode MS" w:hAnsi="Arial Unicode MS" w:cs="Arial Unicode MS"/>
        </w:rPr>
        <w:lastRenderedPageBreak/>
        <w:t xml:space="preserve">Docteur honoris causa de plusieurs Universités, Membre de l'Académie royale de Belgique, et de l'Institut de France, il a accepté l'invitation de nous parler sur le thème central de notre cycle de rencontres : </w:t>
      </w:r>
      <w:r w:rsidRPr="00C712C8">
        <w:rPr>
          <w:rFonts w:ascii="Arial Unicode MS" w:eastAsia="Arial Unicode MS" w:hAnsi="Arial Unicode MS" w:cs="Arial Unicode MS"/>
          <w:i/>
        </w:rPr>
        <w:t>Neutralité ou pluralisme dans l'espace public</w:t>
      </w:r>
      <w:r w:rsidRPr="00C712C8">
        <w:rPr>
          <w:rFonts w:ascii="Arial Unicode MS" w:eastAsia="Arial Unicode MS" w:hAnsi="Arial Unicode MS" w:cs="Arial Unicode MS"/>
        </w:rPr>
        <w:t>.</w:t>
      </w:r>
    </w:p>
    <w:p w:rsidR="006666C6" w:rsidRPr="00C712C8" w:rsidRDefault="006666C6" w:rsidP="00B61DEE">
      <w:pPr>
        <w:spacing w:before="120" w:after="120"/>
        <w:jc w:val="both"/>
        <w:rPr>
          <w:rFonts w:ascii="Arial Unicode MS" w:eastAsia="Arial Unicode MS" w:hAnsi="Arial Unicode MS" w:cs="Arial Unicode MS"/>
        </w:rPr>
      </w:pPr>
      <w:r w:rsidRPr="00C712C8">
        <w:rPr>
          <w:rFonts w:ascii="Arial Unicode MS" w:eastAsia="Arial Unicode MS" w:hAnsi="Arial Unicode MS" w:cs="Arial Unicode MS"/>
        </w:rPr>
        <w:t>Les explications que vous allez nous donner, Professeur Delpérée, nous permettrons de mieux comprendre comment se pose cette alternative entre neutralité et pluralisme dans les différentes situations socio-politiques, individuelles et collectives notamment dans le contexte belge et en comparaison avec ce qu'il se passe dans d'autres pays.</w:t>
      </w:r>
    </w:p>
    <w:p w:rsidR="006666C6" w:rsidRPr="00C712C8" w:rsidRDefault="006666C6" w:rsidP="00B61DEE">
      <w:pPr>
        <w:spacing w:before="120" w:after="120"/>
        <w:jc w:val="both"/>
        <w:rPr>
          <w:rFonts w:ascii="Arial Unicode MS" w:eastAsia="Arial Unicode MS" w:hAnsi="Arial Unicode MS" w:cs="Arial Unicode MS"/>
        </w:rPr>
      </w:pPr>
      <w:r w:rsidRPr="00C712C8">
        <w:rPr>
          <w:rFonts w:ascii="Arial Unicode MS" w:eastAsia="Arial Unicode MS" w:hAnsi="Arial Unicode MS" w:cs="Arial Unicode MS"/>
        </w:rPr>
        <w:t xml:space="preserve">Ces situations ne soulèvent pas seulement des jugements d'opportunité politique, mas surtout de caractère moral qui est </w:t>
      </w:r>
      <w:r w:rsidR="00C712C8" w:rsidRPr="00C712C8">
        <w:rPr>
          <w:rFonts w:ascii="Arial Unicode MS" w:eastAsia="Arial Unicode MS" w:hAnsi="Arial Unicode MS" w:cs="Arial Unicode MS"/>
        </w:rPr>
        <w:t>l’aspect</w:t>
      </w:r>
      <w:r w:rsidRPr="00C712C8">
        <w:rPr>
          <w:rFonts w:ascii="Arial Unicode MS" w:eastAsia="Arial Unicode MS" w:hAnsi="Arial Unicode MS" w:cs="Arial Unicode MS"/>
        </w:rPr>
        <w:t xml:space="preserve"> qu</w:t>
      </w:r>
      <w:r w:rsidR="00E71641" w:rsidRPr="00C712C8">
        <w:rPr>
          <w:rFonts w:ascii="Arial Unicode MS" w:eastAsia="Arial Unicode MS" w:hAnsi="Arial Unicode MS" w:cs="Arial Unicode MS"/>
        </w:rPr>
        <w:t>i</w:t>
      </w:r>
      <w:r w:rsidRPr="00C712C8">
        <w:rPr>
          <w:rFonts w:ascii="Arial Unicode MS" w:eastAsia="Arial Unicode MS" w:hAnsi="Arial Unicode MS" w:cs="Arial Unicode MS"/>
        </w:rPr>
        <w:t xml:space="preserve"> caractérise notre Groupe de réflexion.</w:t>
      </w:r>
    </w:p>
    <w:p w:rsidR="006727E7" w:rsidRPr="00CF621B" w:rsidRDefault="006727E7" w:rsidP="00B61DEE">
      <w:pPr>
        <w:jc w:val="right"/>
        <w:rPr>
          <w:rFonts w:ascii="Arial Unicode MS" w:eastAsia="Arial Unicode MS" w:hAnsi="Arial Unicode MS" w:cs="Arial Unicode MS"/>
          <w:i/>
        </w:rPr>
      </w:pPr>
      <w:bookmarkStart w:id="0" w:name="_GoBack"/>
      <w:r>
        <w:rPr>
          <w:rFonts w:ascii="Arial Unicode MS" w:eastAsia="Arial Unicode MS" w:hAnsi="Arial Unicode MS" w:cs="Arial Unicode MS"/>
          <w:i/>
        </w:rPr>
        <w:t>EF</w:t>
      </w:r>
      <w:bookmarkEnd w:id="0"/>
    </w:p>
    <w:sectPr w:rsidR="006727E7" w:rsidRPr="00CF621B" w:rsidSect="00EA0B2F">
      <w:pgSz w:w="11906" w:h="16838" w:code="9"/>
      <w:pgMar w:top="975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AD"/>
    <w:rsid w:val="00015D20"/>
    <w:rsid w:val="00034CD2"/>
    <w:rsid w:val="00042945"/>
    <w:rsid w:val="00043453"/>
    <w:rsid w:val="0006373F"/>
    <w:rsid w:val="0006519C"/>
    <w:rsid w:val="00071326"/>
    <w:rsid w:val="00073B97"/>
    <w:rsid w:val="000C2F65"/>
    <w:rsid w:val="000C5E24"/>
    <w:rsid w:val="000D0AA3"/>
    <w:rsid w:val="000D5CAC"/>
    <w:rsid w:val="000F4870"/>
    <w:rsid w:val="00112B57"/>
    <w:rsid w:val="0013239C"/>
    <w:rsid w:val="001374B8"/>
    <w:rsid w:val="001733BB"/>
    <w:rsid w:val="001818E8"/>
    <w:rsid w:val="001A0BB8"/>
    <w:rsid w:val="001A24D4"/>
    <w:rsid w:val="001B2C92"/>
    <w:rsid w:val="001D243C"/>
    <w:rsid w:val="001E60C5"/>
    <w:rsid w:val="00206CC8"/>
    <w:rsid w:val="00207E9C"/>
    <w:rsid w:val="00214B39"/>
    <w:rsid w:val="0022583E"/>
    <w:rsid w:val="00236065"/>
    <w:rsid w:val="0025365E"/>
    <w:rsid w:val="0025618E"/>
    <w:rsid w:val="002603A4"/>
    <w:rsid w:val="00276866"/>
    <w:rsid w:val="0028153B"/>
    <w:rsid w:val="002912E3"/>
    <w:rsid w:val="00297B4E"/>
    <w:rsid w:val="002B1AEB"/>
    <w:rsid w:val="002C3BBB"/>
    <w:rsid w:val="002C57BE"/>
    <w:rsid w:val="002D1B3C"/>
    <w:rsid w:val="002D7F78"/>
    <w:rsid w:val="002F0178"/>
    <w:rsid w:val="003005F3"/>
    <w:rsid w:val="00304A9B"/>
    <w:rsid w:val="00305AD0"/>
    <w:rsid w:val="00322DAA"/>
    <w:rsid w:val="0033346B"/>
    <w:rsid w:val="00351CCD"/>
    <w:rsid w:val="003B03BB"/>
    <w:rsid w:val="003B494C"/>
    <w:rsid w:val="003C71DB"/>
    <w:rsid w:val="003E0598"/>
    <w:rsid w:val="003E2052"/>
    <w:rsid w:val="003F104D"/>
    <w:rsid w:val="00405CE5"/>
    <w:rsid w:val="0040797B"/>
    <w:rsid w:val="004135EC"/>
    <w:rsid w:val="0042206F"/>
    <w:rsid w:val="00435059"/>
    <w:rsid w:val="00451293"/>
    <w:rsid w:val="00451B58"/>
    <w:rsid w:val="00482E53"/>
    <w:rsid w:val="00497B42"/>
    <w:rsid w:val="004B4C8F"/>
    <w:rsid w:val="004B589A"/>
    <w:rsid w:val="004C2E39"/>
    <w:rsid w:val="004C4FC5"/>
    <w:rsid w:val="004C57FC"/>
    <w:rsid w:val="004D1FB5"/>
    <w:rsid w:val="004D399E"/>
    <w:rsid w:val="004D5ED4"/>
    <w:rsid w:val="004F1DD5"/>
    <w:rsid w:val="00504259"/>
    <w:rsid w:val="0051275A"/>
    <w:rsid w:val="00516B57"/>
    <w:rsid w:val="005227FE"/>
    <w:rsid w:val="0052294A"/>
    <w:rsid w:val="00544CE3"/>
    <w:rsid w:val="005518EC"/>
    <w:rsid w:val="0055259D"/>
    <w:rsid w:val="005670FD"/>
    <w:rsid w:val="00582CA5"/>
    <w:rsid w:val="00593E00"/>
    <w:rsid w:val="0059608F"/>
    <w:rsid w:val="005B659F"/>
    <w:rsid w:val="005C7E39"/>
    <w:rsid w:val="005D0606"/>
    <w:rsid w:val="005D1B2A"/>
    <w:rsid w:val="005D7483"/>
    <w:rsid w:val="005E2D48"/>
    <w:rsid w:val="005E5F92"/>
    <w:rsid w:val="00603DB3"/>
    <w:rsid w:val="00605160"/>
    <w:rsid w:val="006163FC"/>
    <w:rsid w:val="00620D7D"/>
    <w:rsid w:val="00625FC0"/>
    <w:rsid w:val="00642BE0"/>
    <w:rsid w:val="006458A6"/>
    <w:rsid w:val="00651212"/>
    <w:rsid w:val="0065453F"/>
    <w:rsid w:val="006666C6"/>
    <w:rsid w:val="006727E7"/>
    <w:rsid w:val="0067599A"/>
    <w:rsid w:val="00675CAC"/>
    <w:rsid w:val="006768BC"/>
    <w:rsid w:val="0069063F"/>
    <w:rsid w:val="00693A85"/>
    <w:rsid w:val="006A5B05"/>
    <w:rsid w:val="006A5BA7"/>
    <w:rsid w:val="006A5BFB"/>
    <w:rsid w:val="006A65FB"/>
    <w:rsid w:val="006B0F44"/>
    <w:rsid w:val="006C2ED1"/>
    <w:rsid w:val="006C3847"/>
    <w:rsid w:val="006D497E"/>
    <w:rsid w:val="006E1EFF"/>
    <w:rsid w:val="006E3CDC"/>
    <w:rsid w:val="006E4FE0"/>
    <w:rsid w:val="006F43A2"/>
    <w:rsid w:val="00711815"/>
    <w:rsid w:val="00712BDA"/>
    <w:rsid w:val="00713BF7"/>
    <w:rsid w:val="00726E78"/>
    <w:rsid w:val="00732133"/>
    <w:rsid w:val="00740F21"/>
    <w:rsid w:val="00745E3C"/>
    <w:rsid w:val="00746EE4"/>
    <w:rsid w:val="00747E21"/>
    <w:rsid w:val="0075435D"/>
    <w:rsid w:val="0078581C"/>
    <w:rsid w:val="00785AAB"/>
    <w:rsid w:val="00796CAD"/>
    <w:rsid w:val="007A7B16"/>
    <w:rsid w:val="007B3A87"/>
    <w:rsid w:val="007B49BA"/>
    <w:rsid w:val="007F3E22"/>
    <w:rsid w:val="007F6DFA"/>
    <w:rsid w:val="00811C3E"/>
    <w:rsid w:val="0082460A"/>
    <w:rsid w:val="00827181"/>
    <w:rsid w:val="00827E91"/>
    <w:rsid w:val="00834614"/>
    <w:rsid w:val="00847E02"/>
    <w:rsid w:val="008612F7"/>
    <w:rsid w:val="00861EDF"/>
    <w:rsid w:val="008671BB"/>
    <w:rsid w:val="008718E8"/>
    <w:rsid w:val="00886D7E"/>
    <w:rsid w:val="008A316D"/>
    <w:rsid w:val="008A695C"/>
    <w:rsid w:val="008B6ED7"/>
    <w:rsid w:val="008D3731"/>
    <w:rsid w:val="00903FC5"/>
    <w:rsid w:val="0090460A"/>
    <w:rsid w:val="009119CA"/>
    <w:rsid w:val="0091636C"/>
    <w:rsid w:val="0092262E"/>
    <w:rsid w:val="00930093"/>
    <w:rsid w:val="009357BC"/>
    <w:rsid w:val="00944801"/>
    <w:rsid w:val="00944B35"/>
    <w:rsid w:val="00946B4D"/>
    <w:rsid w:val="00947AEF"/>
    <w:rsid w:val="00953038"/>
    <w:rsid w:val="009566BD"/>
    <w:rsid w:val="00957F9D"/>
    <w:rsid w:val="00963DC2"/>
    <w:rsid w:val="00963FC8"/>
    <w:rsid w:val="00984E0E"/>
    <w:rsid w:val="00994FAD"/>
    <w:rsid w:val="009961D1"/>
    <w:rsid w:val="00997BB0"/>
    <w:rsid w:val="009A0C0B"/>
    <w:rsid w:val="009A4F49"/>
    <w:rsid w:val="009B7465"/>
    <w:rsid w:val="009C2EF8"/>
    <w:rsid w:val="009C4945"/>
    <w:rsid w:val="009C7D82"/>
    <w:rsid w:val="009D5B79"/>
    <w:rsid w:val="009E1E83"/>
    <w:rsid w:val="009E7A15"/>
    <w:rsid w:val="00A00508"/>
    <w:rsid w:val="00A04D0D"/>
    <w:rsid w:val="00A21403"/>
    <w:rsid w:val="00A365C3"/>
    <w:rsid w:val="00A474F7"/>
    <w:rsid w:val="00A51D2D"/>
    <w:rsid w:val="00A535B2"/>
    <w:rsid w:val="00A65ED8"/>
    <w:rsid w:val="00A66439"/>
    <w:rsid w:val="00A665EE"/>
    <w:rsid w:val="00A67A41"/>
    <w:rsid w:val="00A952C0"/>
    <w:rsid w:val="00AD04A0"/>
    <w:rsid w:val="00AD6D9D"/>
    <w:rsid w:val="00AD743B"/>
    <w:rsid w:val="00AE4EC3"/>
    <w:rsid w:val="00AE52A8"/>
    <w:rsid w:val="00AF7550"/>
    <w:rsid w:val="00AF7BB7"/>
    <w:rsid w:val="00B1303D"/>
    <w:rsid w:val="00B14890"/>
    <w:rsid w:val="00B214EC"/>
    <w:rsid w:val="00B30DA7"/>
    <w:rsid w:val="00B335A1"/>
    <w:rsid w:val="00B54472"/>
    <w:rsid w:val="00B61DEE"/>
    <w:rsid w:val="00B62897"/>
    <w:rsid w:val="00B6433F"/>
    <w:rsid w:val="00B818A5"/>
    <w:rsid w:val="00B86333"/>
    <w:rsid w:val="00B96276"/>
    <w:rsid w:val="00BA588E"/>
    <w:rsid w:val="00BC5912"/>
    <w:rsid w:val="00BC5FEB"/>
    <w:rsid w:val="00BF731A"/>
    <w:rsid w:val="00C04C7B"/>
    <w:rsid w:val="00C17F95"/>
    <w:rsid w:val="00C22B5D"/>
    <w:rsid w:val="00C257CC"/>
    <w:rsid w:val="00C34CA1"/>
    <w:rsid w:val="00C379C1"/>
    <w:rsid w:val="00C712C8"/>
    <w:rsid w:val="00C804A6"/>
    <w:rsid w:val="00C94EB7"/>
    <w:rsid w:val="00CC2851"/>
    <w:rsid w:val="00CE00AD"/>
    <w:rsid w:val="00CF2C68"/>
    <w:rsid w:val="00CF4DA1"/>
    <w:rsid w:val="00CF621B"/>
    <w:rsid w:val="00D101EF"/>
    <w:rsid w:val="00D1371D"/>
    <w:rsid w:val="00D20AC0"/>
    <w:rsid w:val="00D2215E"/>
    <w:rsid w:val="00D44FC7"/>
    <w:rsid w:val="00D500FE"/>
    <w:rsid w:val="00D72877"/>
    <w:rsid w:val="00D72D78"/>
    <w:rsid w:val="00D757B8"/>
    <w:rsid w:val="00D75C7D"/>
    <w:rsid w:val="00D853C2"/>
    <w:rsid w:val="00D865C0"/>
    <w:rsid w:val="00D968FB"/>
    <w:rsid w:val="00DA52BF"/>
    <w:rsid w:val="00DB19F6"/>
    <w:rsid w:val="00DB7257"/>
    <w:rsid w:val="00DC1DF0"/>
    <w:rsid w:val="00DD2301"/>
    <w:rsid w:val="00DD261C"/>
    <w:rsid w:val="00DD35A6"/>
    <w:rsid w:val="00DF2EEC"/>
    <w:rsid w:val="00E52EB1"/>
    <w:rsid w:val="00E554DF"/>
    <w:rsid w:val="00E56BEE"/>
    <w:rsid w:val="00E65951"/>
    <w:rsid w:val="00E71641"/>
    <w:rsid w:val="00E93AAD"/>
    <w:rsid w:val="00EA0B2F"/>
    <w:rsid w:val="00EA16A4"/>
    <w:rsid w:val="00EA1BF9"/>
    <w:rsid w:val="00EA27B5"/>
    <w:rsid w:val="00EA3A6B"/>
    <w:rsid w:val="00EA5056"/>
    <w:rsid w:val="00EC59BD"/>
    <w:rsid w:val="00ED3B0A"/>
    <w:rsid w:val="00EE0F9A"/>
    <w:rsid w:val="00EE1DBC"/>
    <w:rsid w:val="00EE7ABA"/>
    <w:rsid w:val="00EF1FF4"/>
    <w:rsid w:val="00EF3E1C"/>
    <w:rsid w:val="00EF5525"/>
    <w:rsid w:val="00F03C68"/>
    <w:rsid w:val="00F05367"/>
    <w:rsid w:val="00F46A8F"/>
    <w:rsid w:val="00F5376F"/>
    <w:rsid w:val="00F7063D"/>
    <w:rsid w:val="00F73288"/>
    <w:rsid w:val="00F8221A"/>
    <w:rsid w:val="00F90D7E"/>
    <w:rsid w:val="00FA034C"/>
    <w:rsid w:val="00FB3D7F"/>
    <w:rsid w:val="00FB61C6"/>
    <w:rsid w:val="00FD28A7"/>
    <w:rsid w:val="00FE081A"/>
    <w:rsid w:val="00FE1BEC"/>
    <w:rsid w:val="00FE5514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9389-E98D-49DA-8C26-0A9A9F1F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Finetti</dc:creator>
  <cp:keywords/>
  <dc:description/>
  <cp:lastModifiedBy>Elio Finetti</cp:lastModifiedBy>
  <cp:revision>12</cp:revision>
  <dcterms:created xsi:type="dcterms:W3CDTF">2014-02-14T15:05:00Z</dcterms:created>
  <dcterms:modified xsi:type="dcterms:W3CDTF">2014-02-24T09:54:00Z</dcterms:modified>
</cp:coreProperties>
</file>