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1CF" w:rsidRDefault="00DF11CF" w:rsidP="00DF11CF">
      <w:pPr>
        <w:spacing w:before="0" w:after="0" w:line="240" w:lineRule="auto"/>
        <w:jc w:val="center"/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</w:pPr>
      <w:r>
        <w:rPr>
          <w:b/>
          <w:i/>
          <w:noProof/>
          <w:sz w:val="15"/>
          <w:szCs w:val="15"/>
          <w:lang w:eastAsia="fr-BE"/>
        </w:rPr>
        <w:drawing>
          <wp:inline distT="0" distB="0" distL="0" distR="0" wp14:anchorId="7391CC16" wp14:editId="3B4F5E28">
            <wp:extent cx="835660" cy="417830"/>
            <wp:effectExtent l="0" t="0" r="254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1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CF" w:rsidRDefault="00DF11CF" w:rsidP="00DF11CF">
      <w:pPr>
        <w:jc w:val="center"/>
        <w:rPr>
          <w:b/>
          <w:bCs/>
          <w:smallCaps/>
          <w:sz w:val="19"/>
          <w:szCs w:val="19"/>
        </w:rPr>
      </w:pPr>
      <w:r w:rsidRPr="00A44A17"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>Cercle universitaire</w:t>
      </w:r>
      <w:r w:rsidRPr="00A44A17"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 xml:space="preserve"> </w:t>
      </w:r>
      <w:r w:rsidRPr="00A44A17"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>L’Union des étudiants catholiques de Liège, a.s.b.l</w:t>
      </w:r>
      <w:r>
        <w:rPr>
          <w:rFonts w:ascii="Arial" w:hAnsi="Arial" w:cs="Arial"/>
          <w:b/>
          <w:bCs/>
          <w:iCs/>
          <w:color w:val="333399"/>
          <w:sz w:val="12"/>
          <w:szCs w:val="12"/>
        </w:rPr>
        <w:t>.</w:t>
      </w:r>
      <w:r>
        <w:rPr>
          <w:sz w:val="19"/>
          <w:szCs w:val="19"/>
        </w:rPr>
        <w:tab/>
      </w:r>
      <w:r>
        <w:rPr>
          <w:sz w:val="19"/>
          <w:szCs w:val="19"/>
        </w:rPr>
        <w:br w:type="column"/>
      </w:r>
      <w:r>
        <w:rPr>
          <w:b/>
          <w:smallCaps/>
          <w:noProof/>
          <w:sz w:val="19"/>
          <w:szCs w:val="19"/>
          <w:lang w:eastAsia="fr-BE"/>
        </w:rPr>
        <w:drawing>
          <wp:inline distT="0" distB="0" distL="0" distR="0" wp14:anchorId="7FA14412" wp14:editId="68BD5941">
            <wp:extent cx="1225045" cy="395394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11" cy="40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1CF" w:rsidRDefault="00DF11CF" w:rsidP="00DF11CF">
      <w:pPr>
        <w:tabs>
          <w:tab w:val="left" w:pos="4520"/>
        </w:tabs>
        <w:ind w:left="45"/>
        <w:jc w:val="left"/>
        <w:rPr>
          <w:sz w:val="12"/>
          <w:szCs w:val="12"/>
        </w:rPr>
      </w:pPr>
      <w:r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>Groupe de réflexion</w:t>
      </w:r>
      <w:r>
        <w:rPr>
          <w:rFonts w:ascii="Arial Rounded MT Bold" w:hAnsi="Arial Rounded MT Bold"/>
          <w:b/>
          <w:bCs/>
          <w:i/>
          <w:iCs/>
          <w:sz w:val="12"/>
          <w:szCs w:val="12"/>
        </w:rPr>
        <w:t xml:space="preserve"> </w:t>
      </w:r>
      <w:r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>sur l’éthique sociale</w:t>
      </w:r>
    </w:p>
    <w:p w:rsidR="00DF11CF" w:rsidRDefault="00DF11CF" w:rsidP="00B234D1">
      <w:pPr>
        <w:jc w:val="center"/>
        <w:rPr>
          <w:rFonts w:ascii="Arial" w:hAnsi="Arial" w:cs="Arial"/>
          <w:i/>
          <w:sz w:val="20"/>
          <w:szCs w:val="20"/>
        </w:rPr>
        <w:sectPr w:rsidR="00DF11CF" w:rsidSect="00DF11CF">
          <w:pgSz w:w="11906" w:h="16838" w:code="9"/>
          <w:pgMar w:top="975" w:right="1503" w:bottom="567" w:left="1276" w:header="709" w:footer="709" w:gutter="113"/>
          <w:cols w:num="2" w:space="708"/>
          <w:docGrid w:linePitch="360"/>
        </w:sectPr>
      </w:pPr>
    </w:p>
    <w:p w:rsidR="00DF11CF" w:rsidRDefault="00DF11CF" w:rsidP="00A9003C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B234D1" w:rsidRPr="00DF11CF" w:rsidRDefault="00B234D1" w:rsidP="00A9003C">
      <w:pPr>
        <w:spacing w:before="0" w:line="240" w:lineRule="auto"/>
        <w:jc w:val="center"/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</w:pPr>
      <w:r w:rsidRPr="00DF11CF">
        <w:rPr>
          <w:rFonts w:ascii="Arial Rounded MT Bold" w:hAnsi="Arial Rounded MT Bold"/>
          <w:b/>
          <w:bCs/>
          <w:i/>
          <w:iCs/>
          <w:smallCaps/>
          <w:color w:val="000080"/>
          <w:spacing w:val="20"/>
          <w:sz w:val="12"/>
          <w:szCs w:val="12"/>
        </w:rPr>
        <w:t>Ce cycle est organisé avec le concours du forum de conférences « Calpurnia »</w:t>
      </w:r>
    </w:p>
    <w:p w:rsidR="00B234D1" w:rsidRPr="00F85B93" w:rsidRDefault="00B234D1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/>
        <w:jc w:val="center"/>
        <w:rPr>
          <w:b/>
        </w:rPr>
      </w:pPr>
      <w:r w:rsidRPr="00F85B93">
        <w:rPr>
          <w:b/>
        </w:rPr>
        <w:t>Cycle 2015-2016</w:t>
      </w:r>
    </w:p>
    <w:p w:rsidR="00B234D1" w:rsidRPr="00CD042D" w:rsidRDefault="00B234D1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jc w:val="center"/>
        <w:rPr>
          <w:b/>
        </w:rPr>
      </w:pPr>
      <w:r w:rsidRPr="00CD042D">
        <w:rPr>
          <w:b/>
          <w:iCs/>
          <w:caps/>
          <w:sz w:val="28"/>
          <w:szCs w:val="52"/>
        </w:rPr>
        <w:t>Ecologie intégrale</w:t>
      </w:r>
      <w:r w:rsidRPr="00CD042D">
        <w:rPr>
          <w:b/>
          <w:iCs/>
          <w:caps/>
          <w:sz w:val="28"/>
          <w:szCs w:val="52"/>
        </w:rPr>
        <w:br/>
      </w:r>
    </w:p>
    <w:p w:rsidR="00B234D1" w:rsidRDefault="00B234D1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240" w:after="100" w:afterAutospacing="1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b/>
          <w:sz w:val="32"/>
        </w:rPr>
        <w:t>Lundi</w:t>
      </w:r>
      <w:r>
        <w:rPr>
          <w:b/>
          <w:sz w:val="32"/>
        </w:rPr>
        <w:t xml:space="preserve"> </w:t>
      </w:r>
      <w:r>
        <w:rPr>
          <w:b/>
          <w:sz w:val="32"/>
        </w:rPr>
        <w:t>18 avril 2016</w:t>
      </w:r>
    </w:p>
    <w:p w:rsidR="00B234D1" w:rsidRPr="00C318A3" w:rsidRDefault="00B234D1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jc w:val="center"/>
        <w:rPr>
          <w:smallCaps/>
          <w:szCs w:val="20"/>
        </w:rPr>
      </w:pPr>
      <w:r w:rsidRPr="00B234D1">
        <w:rPr>
          <w:b/>
          <w:smallCaps/>
          <w:sz w:val="52"/>
        </w:rPr>
        <w:t>La crise écologique dans la vision de l’être humain</w:t>
      </w:r>
    </w:p>
    <w:p w:rsidR="00DB4F43" w:rsidRPr="00DB4F43" w:rsidRDefault="00DB4F43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b/>
        </w:rPr>
      </w:pPr>
      <w:proofErr w:type="gramStart"/>
      <w:r>
        <w:rPr>
          <w:b/>
          <w:sz w:val="28"/>
          <w:szCs w:val="28"/>
        </w:rPr>
        <w:t>p</w:t>
      </w:r>
      <w:r w:rsidR="00B234D1" w:rsidRPr="006414CA">
        <w:rPr>
          <w:b/>
          <w:sz w:val="28"/>
          <w:szCs w:val="28"/>
        </w:rPr>
        <w:t>ar</w:t>
      </w:r>
      <w:proofErr w:type="gramEnd"/>
      <w:r>
        <w:rPr>
          <w:b/>
          <w:sz w:val="28"/>
          <w:szCs w:val="28"/>
        </w:rPr>
        <w:br/>
      </w:r>
      <w:r w:rsidRPr="00DB4F43">
        <w:rPr>
          <w:rFonts w:ascii="Arial" w:hAnsi="Arial" w:cs="Arial"/>
          <w:b/>
          <w:bCs/>
          <w:smallCaps/>
          <w:sz w:val="32"/>
          <w:szCs w:val="32"/>
        </w:rPr>
        <w:t>Tugdual</w:t>
      </w:r>
      <w:r w:rsidRPr="00DB4F43">
        <w:rPr>
          <w:rFonts w:ascii="Arial" w:hAnsi="Arial" w:cs="Arial"/>
          <w:b/>
          <w:bCs/>
          <w:caps/>
          <w:sz w:val="32"/>
          <w:szCs w:val="32"/>
        </w:rPr>
        <w:t xml:space="preserve"> Derville</w:t>
      </w:r>
      <w:r w:rsidRPr="00DB4F43">
        <w:rPr>
          <w:rFonts w:ascii="Arial" w:hAnsi="Arial" w:cs="Arial"/>
          <w:b/>
          <w:bCs/>
          <w:caps/>
          <w:sz w:val="22"/>
          <w:szCs w:val="22"/>
        </w:rPr>
        <w:t>,</w:t>
      </w:r>
      <w:r w:rsidRPr="00DB4F43">
        <w:rPr>
          <w:rFonts w:ascii="Arial" w:hAnsi="Arial" w:cs="Arial"/>
          <w:b/>
          <w:bCs/>
          <w:caps/>
        </w:rPr>
        <w:t xml:space="preserve"> </w:t>
      </w:r>
      <w:r w:rsidRPr="00713EE2">
        <w:rPr>
          <w:rFonts w:ascii="Arial" w:hAnsi="Arial" w:cs="Arial"/>
          <w:b/>
          <w:bCs/>
          <w:caps/>
          <w:color w:val="555555"/>
        </w:rPr>
        <w:br/>
      </w:r>
      <w:r w:rsidRPr="00DB4F43">
        <w:rPr>
          <w:b/>
        </w:rPr>
        <w:t>Délégué général de l'association </w:t>
      </w:r>
      <w:hyperlink r:id="rId7" w:tooltip="Alliance VITA" w:history="1">
        <w:r w:rsidRPr="00DB4F43">
          <w:rPr>
            <w:b/>
          </w:rPr>
          <w:t>Alliance VITA</w:t>
        </w:r>
      </w:hyperlink>
      <w:r w:rsidRPr="00DB4F43">
        <w:rPr>
          <w:b/>
        </w:rPr>
        <w:t xml:space="preserve"> et co-initiateur du Courant pour une Écologie Humaine</w:t>
      </w:r>
    </w:p>
    <w:p w:rsidR="00DB4F43" w:rsidRPr="00DB4F43" w:rsidRDefault="00DB4F43" w:rsidP="00DB4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7"/>
          <w:tab w:val="left" w:pos="1124"/>
          <w:tab w:val="left" w:pos="2221"/>
        </w:tabs>
        <w:spacing w:before="120" w:after="120"/>
        <w:jc w:val="center"/>
        <w:rPr>
          <w:rStyle w:val="LienInternet"/>
          <w:rFonts w:ascii="Arial" w:hAnsi="Arial" w:cs="Arial"/>
          <w:bCs/>
          <w:iCs/>
          <w:color w:val="00000A"/>
          <w:w w:val="90"/>
          <w:sz w:val="20"/>
          <w:szCs w:val="20"/>
        </w:rPr>
      </w:pPr>
    </w:p>
    <w:p w:rsidR="00B234D1" w:rsidRPr="00506EE9" w:rsidRDefault="00B234D1" w:rsidP="00B234D1">
      <w:pPr>
        <w:jc w:val="center"/>
        <w:rPr>
          <w:b/>
          <w:sz w:val="28"/>
          <w:szCs w:val="28"/>
          <w:u w:val="single"/>
        </w:rPr>
      </w:pPr>
      <w:r w:rsidRPr="00506EE9">
        <w:rPr>
          <w:b/>
          <w:sz w:val="28"/>
          <w:szCs w:val="28"/>
          <w:u w:val="single"/>
        </w:rPr>
        <w:t>Introduction</w:t>
      </w:r>
    </w:p>
    <w:p w:rsidR="00745AFF" w:rsidRPr="004F1384" w:rsidRDefault="00745AFF" w:rsidP="004F1384">
      <w:pPr>
        <w:jc w:val="center"/>
        <w:rPr>
          <w:b/>
        </w:rPr>
      </w:pPr>
    </w:p>
    <w:p w:rsidR="002912E3" w:rsidRPr="00286E11" w:rsidRDefault="007871B6">
      <w:pPr>
        <w:rPr>
          <w:rFonts w:ascii="Arial" w:hAnsi="Arial" w:cs="Arial"/>
        </w:rPr>
      </w:pPr>
      <w:r w:rsidRPr="00286E11">
        <w:rPr>
          <w:rFonts w:ascii="Arial" w:hAnsi="Arial" w:cs="Arial"/>
        </w:rPr>
        <w:t xml:space="preserve">Mesdames, Messieurs, chers amis </w:t>
      </w:r>
      <w:r w:rsidR="00E90AD4" w:rsidRPr="00286E11">
        <w:rPr>
          <w:rFonts w:ascii="Arial" w:hAnsi="Arial" w:cs="Arial"/>
        </w:rPr>
        <w:t xml:space="preserve">nouveaux et anciens </w:t>
      </w:r>
      <w:r w:rsidRPr="00286E11">
        <w:rPr>
          <w:rFonts w:ascii="Arial" w:hAnsi="Arial" w:cs="Arial"/>
        </w:rPr>
        <w:t>qui nous suivez avec beaucoup de constance,</w:t>
      </w:r>
    </w:p>
    <w:p w:rsidR="007871B6" w:rsidRPr="00286E11" w:rsidRDefault="007871B6">
      <w:pPr>
        <w:rPr>
          <w:rFonts w:ascii="Arial" w:hAnsi="Arial" w:cs="Arial"/>
        </w:rPr>
      </w:pPr>
      <w:r w:rsidRPr="00286E11">
        <w:rPr>
          <w:rFonts w:ascii="Arial" w:hAnsi="Arial" w:cs="Arial"/>
        </w:rPr>
        <w:t>Merci</w:t>
      </w:r>
      <w:r w:rsidR="0062309C" w:rsidRPr="00286E11">
        <w:rPr>
          <w:rFonts w:ascii="Arial" w:hAnsi="Arial" w:cs="Arial"/>
        </w:rPr>
        <w:t xml:space="preserve"> de votre présence</w:t>
      </w:r>
      <w:r w:rsidRPr="00286E11">
        <w:rPr>
          <w:rFonts w:ascii="Arial" w:hAnsi="Arial" w:cs="Arial"/>
        </w:rPr>
        <w:t>.</w:t>
      </w:r>
    </w:p>
    <w:p w:rsidR="006A7E37" w:rsidRPr="00286E11" w:rsidRDefault="007871B6">
      <w:pPr>
        <w:rPr>
          <w:rFonts w:ascii="Arial" w:hAnsi="Arial" w:cs="Arial"/>
        </w:rPr>
      </w:pPr>
      <w:r w:rsidRPr="00286E11">
        <w:rPr>
          <w:rFonts w:ascii="Arial" w:hAnsi="Arial" w:cs="Arial"/>
        </w:rPr>
        <w:t xml:space="preserve">Merci aussi au </w:t>
      </w:r>
      <w:r w:rsidR="0062309C" w:rsidRPr="00286E11">
        <w:rPr>
          <w:rFonts w:ascii="Arial" w:hAnsi="Arial" w:cs="Arial"/>
        </w:rPr>
        <w:t xml:space="preserve">chanoine </w:t>
      </w:r>
      <w:r w:rsidR="002F2B19" w:rsidRPr="00286E11">
        <w:rPr>
          <w:rFonts w:ascii="Arial" w:hAnsi="Arial" w:cs="Arial"/>
        </w:rPr>
        <w:t xml:space="preserve">Eric </w:t>
      </w:r>
      <w:r w:rsidR="0062309C" w:rsidRPr="00286E11">
        <w:rPr>
          <w:rFonts w:ascii="Arial" w:hAnsi="Arial" w:cs="Arial"/>
        </w:rPr>
        <w:t xml:space="preserve">de </w:t>
      </w:r>
      <w:r w:rsidR="0051127C" w:rsidRPr="00286E11">
        <w:rPr>
          <w:rFonts w:ascii="Arial" w:hAnsi="Arial" w:cs="Arial"/>
        </w:rPr>
        <w:t>Beuckelaer</w:t>
      </w:r>
      <w:r w:rsidR="0062309C" w:rsidRPr="00286E11">
        <w:rPr>
          <w:rFonts w:ascii="Arial" w:hAnsi="Arial" w:cs="Arial"/>
        </w:rPr>
        <w:t xml:space="preserve"> de nous accueillir au </w:t>
      </w:r>
      <w:r w:rsidRPr="00286E11">
        <w:rPr>
          <w:rFonts w:ascii="Arial" w:hAnsi="Arial" w:cs="Arial"/>
        </w:rPr>
        <w:t>Séminaire épiscopal de Liège</w:t>
      </w:r>
      <w:r w:rsidR="0062309C" w:rsidRPr="00286E11">
        <w:rPr>
          <w:rFonts w:ascii="Arial" w:hAnsi="Arial" w:cs="Arial"/>
        </w:rPr>
        <w:t xml:space="preserve"> </w:t>
      </w:r>
      <w:r w:rsidRPr="00286E11">
        <w:rPr>
          <w:rFonts w:ascii="Arial" w:hAnsi="Arial" w:cs="Arial"/>
        </w:rPr>
        <w:t>dans c</w:t>
      </w:r>
      <w:r w:rsidR="00E90AD4" w:rsidRPr="00286E11">
        <w:rPr>
          <w:rFonts w:ascii="Arial" w:hAnsi="Arial" w:cs="Arial"/>
        </w:rPr>
        <w:t>ette si belle Salle St Lambert.</w:t>
      </w:r>
    </w:p>
    <w:p w:rsidR="006A7E37" w:rsidRPr="00286E11" w:rsidRDefault="007871B6">
      <w:pPr>
        <w:rPr>
          <w:rFonts w:ascii="Arial" w:hAnsi="Arial" w:cs="Arial"/>
        </w:rPr>
      </w:pPr>
      <w:r w:rsidRPr="00286E11">
        <w:rPr>
          <w:rFonts w:ascii="Arial" w:hAnsi="Arial" w:cs="Arial"/>
        </w:rPr>
        <w:t xml:space="preserve">Normalement nos conférences </w:t>
      </w:r>
      <w:r w:rsidR="00E90AD4" w:rsidRPr="00286E11">
        <w:rPr>
          <w:rFonts w:ascii="Arial" w:hAnsi="Arial" w:cs="Arial"/>
        </w:rPr>
        <w:t>ont lieu</w:t>
      </w:r>
      <w:r w:rsidRPr="00286E11">
        <w:rPr>
          <w:rFonts w:ascii="Arial" w:hAnsi="Arial" w:cs="Arial"/>
        </w:rPr>
        <w:t xml:space="preserve"> dans la Salle des professeurs de l’Université, mais cette </w:t>
      </w:r>
      <w:r w:rsidR="0062309C" w:rsidRPr="00286E11">
        <w:rPr>
          <w:rFonts w:ascii="Arial" w:hAnsi="Arial" w:cs="Arial"/>
        </w:rPr>
        <w:t xml:space="preserve">- </w:t>
      </w:r>
      <w:r w:rsidRPr="00286E11">
        <w:rPr>
          <w:rFonts w:ascii="Arial" w:hAnsi="Arial" w:cs="Arial"/>
        </w:rPr>
        <w:t xml:space="preserve">fois </w:t>
      </w:r>
      <w:r w:rsidR="0062309C" w:rsidRPr="00286E11">
        <w:rPr>
          <w:rFonts w:ascii="Arial" w:hAnsi="Arial" w:cs="Arial"/>
        </w:rPr>
        <w:t xml:space="preserve">malheureusement pour l’Université -, </w:t>
      </w:r>
      <w:r w:rsidRPr="00286E11">
        <w:rPr>
          <w:rFonts w:ascii="Arial" w:hAnsi="Arial" w:cs="Arial"/>
        </w:rPr>
        <w:t xml:space="preserve">le Recteur </w:t>
      </w:r>
      <w:r w:rsidR="006A7E37" w:rsidRPr="00286E11">
        <w:rPr>
          <w:rFonts w:ascii="Arial" w:hAnsi="Arial" w:cs="Arial"/>
        </w:rPr>
        <w:t>– certainement sous pressions internes et externes à l’</w:t>
      </w:r>
      <w:r w:rsidR="00A83182" w:rsidRPr="00286E11">
        <w:rPr>
          <w:rFonts w:ascii="Arial" w:hAnsi="Arial" w:cs="Arial"/>
        </w:rPr>
        <w:t>Université -</w:t>
      </w:r>
      <w:r w:rsidRPr="00286E11">
        <w:rPr>
          <w:rFonts w:ascii="Arial" w:hAnsi="Arial" w:cs="Arial"/>
        </w:rPr>
        <w:t xml:space="preserve">nous a </w:t>
      </w:r>
      <w:r w:rsidR="00BE1665" w:rsidRPr="00286E11">
        <w:rPr>
          <w:rFonts w:ascii="Arial" w:hAnsi="Arial" w:cs="Arial"/>
        </w:rPr>
        <w:t>priés</w:t>
      </w:r>
      <w:r w:rsidRPr="00286E11">
        <w:rPr>
          <w:rFonts w:ascii="Arial" w:hAnsi="Arial" w:cs="Arial"/>
        </w:rPr>
        <w:t xml:space="preserve"> de ne pas accueillir Monsieur Tugdual DERVILLE dans une salle de l’Université parce que</w:t>
      </w:r>
      <w:r w:rsidR="00E90AD4" w:rsidRPr="00286E11">
        <w:rPr>
          <w:rFonts w:ascii="Arial" w:hAnsi="Arial" w:cs="Arial"/>
        </w:rPr>
        <w:t>, IL DIT que</w:t>
      </w:r>
      <w:r w:rsidRPr="00286E11">
        <w:rPr>
          <w:rFonts w:ascii="Arial" w:hAnsi="Arial" w:cs="Arial"/>
        </w:rPr>
        <w:t xml:space="preserve"> </w:t>
      </w:r>
      <w:r w:rsidR="006A7E37" w:rsidRPr="00286E11">
        <w:rPr>
          <w:rFonts w:ascii="Arial" w:hAnsi="Arial" w:cs="Arial"/>
        </w:rPr>
        <w:t>« la nature de ses propos largement médiatisés et assumés… est en profonde contradiction avec les valeurs fondatrices de notre Institution. » (</w:t>
      </w:r>
      <w:proofErr w:type="gramStart"/>
      <w:r w:rsidR="006A7E37" w:rsidRPr="00286E11">
        <w:rPr>
          <w:rFonts w:ascii="Arial" w:hAnsi="Arial" w:cs="Arial"/>
        </w:rPr>
        <w:t>sic</w:t>
      </w:r>
      <w:proofErr w:type="gramEnd"/>
      <w:r w:rsidR="006A7E37" w:rsidRPr="00286E11">
        <w:rPr>
          <w:rFonts w:ascii="Arial" w:hAnsi="Arial" w:cs="Arial"/>
        </w:rPr>
        <w:t>)</w:t>
      </w:r>
      <w:r w:rsidR="00990D1D" w:rsidRPr="00286E11">
        <w:rPr>
          <w:rFonts w:ascii="Arial" w:hAnsi="Arial" w:cs="Arial"/>
        </w:rPr>
        <w:t xml:space="preserve">. </w:t>
      </w:r>
      <w:r w:rsidR="006A7E37" w:rsidRPr="00286E11">
        <w:rPr>
          <w:rFonts w:ascii="Arial" w:hAnsi="Arial" w:cs="Arial"/>
        </w:rPr>
        <w:t xml:space="preserve">Cette position de l’Université </w:t>
      </w:r>
      <w:r w:rsidR="00BE1665" w:rsidRPr="00286E11">
        <w:rPr>
          <w:rFonts w:ascii="Arial" w:hAnsi="Arial" w:cs="Arial"/>
        </w:rPr>
        <w:t xml:space="preserve">ne fait </w:t>
      </w:r>
      <w:r w:rsidR="00C833F0" w:rsidRPr="00286E11">
        <w:rPr>
          <w:rFonts w:ascii="Arial" w:hAnsi="Arial" w:cs="Arial"/>
        </w:rPr>
        <w:t xml:space="preserve">certainement </w:t>
      </w:r>
      <w:r w:rsidR="00BE1665" w:rsidRPr="00286E11">
        <w:rPr>
          <w:rFonts w:ascii="Arial" w:hAnsi="Arial" w:cs="Arial"/>
        </w:rPr>
        <w:t xml:space="preserve">pas honneur à l’Institution, mais </w:t>
      </w:r>
      <w:r w:rsidR="00203225" w:rsidRPr="00286E11">
        <w:rPr>
          <w:rFonts w:ascii="Arial" w:hAnsi="Arial" w:cs="Arial"/>
        </w:rPr>
        <w:t xml:space="preserve">par reflex </w:t>
      </w:r>
      <w:r w:rsidR="006A7E37" w:rsidRPr="00286E11">
        <w:rPr>
          <w:rFonts w:ascii="Arial" w:hAnsi="Arial" w:cs="Arial"/>
        </w:rPr>
        <w:t>rehausse la personnalité de Monsieur Tugdual DERVILLE comme un vrai héros du combat pour le respect de la vie humaine et d’une écologie humaine.</w:t>
      </w:r>
    </w:p>
    <w:p w:rsidR="00656E09" w:rsidRPr="00286E11" w:rsidRDefault="0062309C" w:rsidP="00203225">
      <w:pPr>
        <w:pStyle w:val="Titre3"/>
        <w:pBdr>
          <w:bottom w:val="dotted" w:sz="6" w:space="30" w:color="AAAAAA"/>
        </w:pBdr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b w:val="0"/>
          <w:bCs w:val="0"/>
          <w:sz w:val="24"/>
          <w:szCs w:val="24"/>
          <w:lang w:eastAsia="fr-FR"/>
        </w:rPr>
      </w:pPr>
      <w:r w:rsidRPr="00286E11">
        <w:rPr>
          <w:rFonts w:ascii="Arial" w:hAnsi="Arial" w:cs="Arial"/>
          <w:b w:val="0"/>
          <w:sz w:val="24"/>
          <w:szCs w:val="24"/>
        </w:rPr>
        <w:t>Monsieur</w:t>
      </w:r>
      <w:r w:rsidRPr="00286E11">
        <w:rPr>
          <w:rFonts w:ascii="Arial" w:hAnsi="Arial" w:cs="Arial"/>
          <w:sz w:val="24"/>
          <w:szCs w:val="24"/>
        </w:rPr>
        <w:t xml:space="preserve"> </w:t>
      </w:r>
      <w:r w:rsidR="002D56FA" w:rsidRPr="00286E11">
        <w:rPr>
          <w:rFonts w:ascii="Arial" w:hAnsi="Arial" w:cs="Arial"/>
          <w:b w:val="0"/>
          <w:sz w:val="24"/>
          <w:szCs w:val="24"/>
        </w:rPr>
        <w:t xml:space="preserve">Tugdual </w:t>
      </w:r>
      <w:r w:rsidR="002D56FA" w:rsidRPr="00286E11">
        <w:rPr>
          <w:rFonts w:ascii="Arial" w:hAnsi="Arial" w:cs="Arial"/>
          <w:b w:val="0"/>
          <w:caps/>
          <w:sz w:val="24"/>
          <w:szCs w:val="24"/>
        </w:rPr>
        <w:t>Derville</w:t>
      </w:r>
      <w:r w:rsidR="00203225" w:rsidRPr="00286E11">
        <w:rPr>
          <w:rFonts w:ascii="Arial" w:hAnsi="Arial" w:cs="Arial"/>
        </w:rPr>
        <w:t xml:space="preserve"> </w:t>
      </w:r>
      <w:r w:rsidR="002D56FA"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est le délégué général de l'association </w:t>
      </w:r>
      <w:hyperlink r:id="rId8" w:tooltip="Alliance VITA" w:history="1">
        <w:r w:rsidR="002D56FA"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Alliance VITA</w:t>
        </w:r>
      </w:hyperlink>
      <w:r w:rsidR="002D56FA"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, et co-initiateur du Courant pour une Écologie Humaine</w:t>
      </w: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.</w:t>
      </w:r>
      <w:r w:rsidR="002D56FA"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 xml:space="preserve"> </w:t>
      </w:r>
    </w:p>
    <w:p w:rsidR="002D56FA" w:rsidRPr="00286E11" w:rsidRDefault="002D56FA" w:rsidP="00203225">
      <w:pPr>
        <w:pStyle w:val="Titre3"/>
        <w:pBdr>
          <w:bottom w:val="dotted" w:sz="6" w:space="30" w:color="AAAAAA"/>
        </w:pBdr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</w:pP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Il est une personnalité </w:t>
      </w:r>
      <w:hyperlink r:id="rId9" w:tooltip="France" w:history="1">
        <w:r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française</w:t>
        </w:r>
      </w:hyperlink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 xml:space="preserve">  connue pour son implication dans l'accueil d'enfants en situation de handicap, </w:t>
      </w:r>
      <w:r w:rsidR="006F0AB9">
        <w:rPr>
          <w:rFonts w:ascii="Arial" w:hAnsi="Arial" w:cs="Arial"/>
          <w:b w:val="0"/>
          <w:bCs w:val="0"/>
          <w:sz w:val="24"/>
          <w:szCs w:val="24"/>
          <w:lang w:eastAsia="fr-FR"/>
        </w:rPr>
        <w:t>et pour son opposition à</w:t>
      </w: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 xml:space="preserve"> l'</w:t>
      </w:r>
      <w:hyperlink r:id="rId10" w:tooltip="Euthanasie" w:history="1">
        <w:r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euthanasie</w:t>
        </w:r>
      </w:hyperlink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 xml:space="preserve">, </w:t>
      </w:r>
      <w:r w:rsidR="006F0AB9">
        <w:rPr>
          <w:rFonts w:ascii="Arial" w:hAnsi="Arial" w:cs="Arial"/>
          <w:b w:val="0"/>
          <w:bCs w:val="0"/>
          <w:sz w:val="24"/>
          <w:szCs w:val="24"/>
          <w:lang w:eastAsia="fr-FR"/>
        </w:rPr>
        <w:t>à</w:t>
      </w: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 xml:space="preserve"> l'</w:t>
      </w:r>
      <w:hyperlink r:id="rId11" w:tooltip="Interruption volontaire de grossesse" w:history="1">
        <w:r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avortement</w:t>
        </w:r>
      </w:hyperlink>
      <w:r w:rsidR="006F0AB9">
        <w:rPr>
          <w:rFonts w:ascii="Arial" w:hAnsi="Arial" w:cs="Arial"/>
          <w:b w:val="0"/>
          <w:bCs w:val="0"/>
          <w:sz w:val="24"/>
          <w:szCs w:val="24"/>
          <w:lang w:eastAsia="fr-FR"/>
        </w:rPr>
        <w:t>, et au</w:t>
      </w: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 </w:t>
      </w:r>
      <w:hyperlink r:id="rId12" w:tooltip="Opposition au mariage homosexuel en France" w:history="1">
        <w:r w:rsidR="00EC7265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 xml:space="preserve">mariage et </w:t>
        </w:r>
        <w:r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adoption</w:t>
        </w:r>
      </w:hyperlink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 </w:t>
      </w:r>
      <w:r w:rsidR="00656E09"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par les couples de même sexe</w:t>
      </w:r>
      <w:r w:rsidR="00656E09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.</w:t>
      </w:r>
    </w:p>
    <w:p w:rsidR="002D56FA" w:rsidRPr="00286E11" w:rsidRDefault="002D56FA" w:rsidP="00747845">
      <w:pPr>
        <w:pStyle w:val="Titre3"/>
        <w:pBdr>
          <w:bottom w:val="dotted" w:sz="6" w:space="31" w:color="AAAAAA"/>
        </w:pBdr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</w:pP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En 1986, il fonde l'association</w:t>
      </w:r>
      <w:r w:rsidRPr="00286E11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hyperlink r:id="rId13" w:tooltip="À bras ouverts" w:history="1">
        <w:r w:rsidRPr="00286E11">
          <w:rPr>
            <w:rFonts w:ascii="Arial" w:hAnsi="Arial" w:cs="Arial"/>
            <w:b w:val="0"/>
            <w:i/>
            <w:color w:val="252525"/>
            <w:sz w:val="24"/>
            <w:szCs w:val="24"/>
            <w:shd w:val="clear" w:color="auto" w:fill="FFFFFF"/>
          </w:rPr>
          <w:t>À bras ouverts</w:t>
        </w:r>
      </w:hyperlink>
      <w:r w:rsidRPr="00286E11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pour organiser l’accueil par des accompagnateurs bénévoles </w:t>
      </w:r>
      <w:r w:rsidR="00C833F0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de </w:t>
      </w: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jeunes</w:t>
      </w:r>
      <w:r w:rsidR="00656E09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 porteurs d’un handicap mental.</w:t>
      </w:r>
    </w:p>
    <w:p w:rsidR="00305A48" w:rsidRPr="00286E11" w:rsidRDefault="002D56FA" w:rsidP="00747845">
      <w:pPr>
        <w:pStyle w:val="Titre3"/>
        <w:pBdr>
          <w:bottom w:val="dotted" w:sz="6" w:space="31" w:color="AAAAAA"/>
        </w:pBdr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</w:pP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lastRenderedPageBreak/>
        <w:t xml:space="preserve">En 1994, il rejoint </w:t>
      </w:r>
      <w:r w:rsidRPr="00286E11">
        <w:rPr>
          <w:rFonts w:ascii="Arial" w:hAnsi="Arial" w:cs="Arial"/>
          <w:b w:val="0"/>
          <w:i/>
          <w:color w:val="252525"/>
          <w:sz w:val="24"/>
          <w:szCs w:val="24"/>
          <w:shd w:val="clear" w:color="auto" w:fill="FFFFFF"/>
        </w:rPr>
        <w:t>l’Alliance pour les droits de la vie</w:t>
      </w: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 qui deviendra</w:t>
      </w:r>
      <w:r w:rsidRPr="00286E11">
        <w:rPr>
          <w:rFonts w:ascii="Arial" w:hAnsi="Arial" w:cs="Arial"/>
          <w:b w:val="0"/>
          <w:sz w:val="24"/>
          <w:szCs w:val="24"/>
          <w:shd w:val="clear" w:color="auto" w:fill="FFFFFF"/>
        </w:rPr>
        <w:t> </w:t>
      </w:r>
      <w:hyperlink r:id="rId14" w:tooltip="Alliance VITA" w:history="1">
        <w:r w:rsidRPr="00286E11">
          <w:rPr>
            <w:rFonts w:ascii="Arial" w:hAnsi="Arial" w:cs="Arial"/>
            <w:b w:val="0"/>
            <w:bCs w:val="0"/>
            <w:i/>
            <w:sz w:val="24"/>
            <w:szCs w:val="24"/>
            <w:lang w:eastAsia="fr-FR"/>
          </w:rPr>
          <w:t>Alliance VITA</w:t>
        </w:r>
      </w:hyperlink>
      <w:r w:rsidRPr="00286E11">
        <w:rPr>
          <w:rFonts w:ascii="Arial" w:hAnsi="Arial" w:cs="Arial"/>
          <w:b w:val="0"/>
          <w:bCs w:val="0"/>
          <w:i/>
          <w:sz w:val="24"/>
          <w:szCs w:val="24"/>
          <w:lang w:eastAsia="fr-FR"/>
        </w:rPr>
        <w:t>,</w:t>
      </w: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 un des principaux </w:t>
      </w:r>
      <w:hyperlink r:id="rId15" w:tooltip="Mouvement pro-vie" w:history="1">
        <w:r w:rsidRPr="00286E11">
          <w:rPr>
            <w:rFonts w:ascii="Arial" w:hAnsi="Arial" w:cs="Arial"/>
            <w:b w:val="0"/>
            <w:color w:val="252525"/>
            <w:sz w:val="24"/>
            <w:szCs w:val="24"/>
            <w:shd w:val="clear" w:color="auto" w:fill="FFFFFF"/>
          </w:rPr>
          <w:t>mouvements pro-vie</w:t>
        </w:r>
      </w:hyperlink>
      <w:r w:rsidR="00E90AD4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 </w:t>
      </w:r>
      <w:r w:rsidR="00203225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et dont Tugdual Derville deviendra le délégué général</w:t>
      </w:r>
      <w:r w:rsidR="00E90AD4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.</w:t>
      </w:r>
      <w:r w:rsidR="00305A48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 </w:t>
      </w:r>
    </w:p>
    <w:p w:rsidR="00E90AD4" w:rsidRPr="00286E11" w:rsidRDefault="00E90AD4" w:rsidP="00747845">
      <w:pPr>
        <w:pStyle w:val="Titre3"/>
        <w:pBdr>
          <w:bottom w:val="dotted" w:sz="6" w:space="31" w:color="AAAAAA"/>
        </w:pBdr>
        <w:shd w:val="clear" w:color="auto" w:fill="FFFFFF"/>
        <w:spacing w:before="72" w:beforeAutospacing="0" w:after="0" w:afterAutospacing="0"/>
        <w:jc w:val="both"/>
        <w:rPr>
          <w:rFonts w:ascii="Arial" w:hAnsi="Arial" w:cs="Arial"/>
          <w:sz w:val="24"/>
          <w:szCs w:val="24"/>
        </w:rPr>
      </w:pP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Dans le cadre de notre Cycle de conférences sur l’encyclique du pape François </w:t>
      </w:r>
      <w:r w:rsidRPr="00286E11">
        <w:rPr>
          <w:rFonts w:ascii="Arial" w:hAnsi="Arial" w:cs="Arial"/>
          <w:b w:val="0"/>
          <w:i/>
          <w:color w:val="252525"/>
          <w:sz w:val="24"/>
          <w:szCs w:val="24"/>
          <w:shd w:val="clear" w:color="auto" w:fill="FFFFFF"/>
        </w:rPr>
        <w:t>Laudato si’</w:t>
      </w:r>
      <w:bookmarkStart w:id="0" w:name="_GoBack"/>
      <w:bookmarkEnd w:id="0"/>
      <w:r w:rsidR="00E5105D">
        <w:rPr>
          <w:rFonts w:ascii="Arial" w:hAnsi="Arial" w:cs="Arial"/>
          <w:b w:val="0"/>
          <w:i/>
          <w:color w:val="252525"/>
          <w:sz w:val="24"/>
          <w:szCs w:val="24"/>
          <w:shd w:val="clear" w:color="auto" w:fill="FFFFFF"/>
        </w:rPr>
        <w:t xml:space="preserve">, </w:t>
      </w:r>
      <w:r w:rsidR="00E5105D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il</w:t>
      </w:r>
      <w:r w:rsidRPr="00286E11">
        <w:rPr>
          <w:rFonts w:ascii="Arial" w:hAnsi="Arial" w:cs="Arial"/>
          <w:sz w:val="24"/>
          <w:szCs w:val="24"/>
        </w:rPr>
        <w:t xml:space="preserve"> </w:t>
      </w: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 xml:space="preserve">nous parlera de </w:t>
      </w:r>
      <w:r w:rsidRPr="00286E11">
        <w:rPr>
          <w:rFonts w:ascii="Arial" w:hAnsi="Arial" w:cs="Arial"/>
          <w:b w:val="0"/>
          <w:i/>
          <w:color w:val="252525"/>
          <w:sz w:val="24"/>
          <w:szCs w:val="24"/>
          <w:shd w:val="clear" w:color="auto" w:fill="FFFFFF"/>
        </w:rPr>
        <w:t>La crise écologique dans la vision de l’être humain</w:t>
      </w:r>
      <w:r w:rsidR="005E4011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.</w:t>
      </w:r>
    </w:p>
    <w:p w:rsidR="008D5767" w:rsidRPr="00286E11" w:rsidRDefault="008D5767" w:rsidP="00747845">
      <w:pPr>
        <w:pStyle w:val="Titre3"/>
        <w:pBdr>
          <w:bottom w:val="dotted" w:sz="6" w:space="31" w:color="AAAAAA"/>
        </w:pBdr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eastAsia="fr-FR"/>
        </w:rPr>
      </w:pPr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Il est accompagné par :</w:t>
      </w:r>
    </w:p>
    <w:p w:rsidR="008D5767" w:rsidRPr="00286E11" w:rsidRDefault="008D5767" w:rsidP="00747845">
      <w:pPr>
        <w:pStyle w:val="Titre3"/>
        <w:pBdr>
          <w:bottom w:val="dotted" w:sz="6" w:space="31" w:color="AAAAAA"/>
        </w:pBdr>
        <w:shd w:val="clear" w:color="auto" w:fill="FFFFFF"/>
        <w:spacing w:before="72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eastAsia="fr-FR"/>
        </w:rPr>
      </w:pP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Madame Caroline Roux, Déléguée générale adjointe de de l'association </w:t>
      </w:r>
      <w:hyperlink r:id="rId16" w:tooltip="Alliance VITA" w:history="1">
        <w:r w:rsidRPr="00286E11">
          <w:rPr>
            <w:rFonts w:ascii="Arial" w:hAnsi="Arial" w:cs="Arial"/>
            <w:b w:val="0"/>
            <w:bCs w:val="0"/>
            <w:sz w:val="24"/>
            <w:szCs w:val="24"/>
            <w:lang w:eastAsia="fr-FR"/>
          </w:rPr>
          <w:t>Alliance VITA</w:t>
        </w:r>
      </w:hyperlink>
      <w:r w:rsidRPr="00286E11">
        <w:rPr>
          <w:rFonts w:ascii="Arial" w:hAnsi="Arial" w:cs="Arial"/>
          <w:b w:val="0"/>
          <w:bCs w:val="0"/>
          <w:sz w:val="24"/>
          <w:szCs w:val="24"/>
          <w:lang w:eastAsia="fr-FR"/>
        </w:rPr>
        <w:t>, et par</w:t>
      </w:r>
    </w:p>
    <w:p w:rsidR="008D5767" w:rsidRPr="00286E11" w:rsidRDefault="008D5767" w:rsidP="00747845">
      <w:pPr>
        <w:pStyle w:val="Titre3"/>
        <w:pBdr>
          <w:bottom w:val="dotted" w:sz="6" w:space="31" w:color="AAAAAA"/>
        </w:pBdr>
        <w:shd w:val="clear" w:color="auto" w:fill="FFFFFF"/>
        <w:spacing w:before="120" w:beforeAutospacing="0" w:after="0" w:afterAutospacing="0"/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</w:pPr>
      <w:r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Madame Carine Brochier, Coordinatrice de projets à l’Institut européen de bioéthique de Bruxelles</w:t>
      </w:r>
      <w:r w:rsidR="00305A48" w:rsidRPr="00286E11">
        <w:rPr>
          <w:rFonts w:ascii="Arial" w:hAnsi="Arial" w:cs="Arial"/>
          <w:b w:val="0"/>
          <w:color w:val="252525"/>
          <w:sz w:val="24"/>
          <w:szCs w:val="24"/>
          <w:shd w:val="clear" w:color="auto" w:fill="FFFFFF"/>
        </w:rPr>
        <w:t>.</w:t>
      </w:r>
    </w:p>
    <w:p w:rsidR="00305A48" w:rsidRPr="00286E11" w:rsidRDefault="00305A48" w:rsidP="00747845">
      <w:pPr>
        <w:pStyle w:val="Titre3"/>
        <w:pBdr>
          <w:bottom w:val="dotted" w:sz="6" w:space="31" w:color="AAAAAA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  <w:lang w:eastAsia="fr-FR"/>
        </w:rPr>
      </w:pPr>
    </w:p>
    <w:p w:rsidR="00305A48" w:rsidRPr="00286E11" w:rsidRDefault="00305A48" w:rsidP="00747845">
      <w:pPr>
        <w:pStyle w:val="Titre3"/>
        <w:pBdr>
          <w:bottom w:val="dotted" w:sz="6" w:space="31" w:color="AAAAAA"/>
        </w:pBdr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r w:rsidRPr="00286E11">
        <w:rPr>
          <w:rFonts w:ascii="Arial" w:hAnsi="Arial" w:cs="Arial"/>
          <w:b w:val="0"/>
          <w:sz w:val="24"/>
          <w:szCs w:val="24"/>
        </w:rPr>
        <w:t>Ce soir, nous très honorés de le rencontrer personnellement et de l’écouter</w:t>
      </w:r>
    </w:p>
    <w:p w:rsidR="00A44A17" w:rsidRPr="00305A48" w:rsidRDefault="00A44A17" w:rsidP="00747845">
      <w:pPr>
        <w:pStyle w:val="Titre3"/>
        <w:pBdr>
          <w:bottom w:val="dotted" w:sz="6" w:space="31" w:color="AAAAAA"/>
        </w:pBdr>
        <w:shd w:val="clear" w:color="auto" w:fill="FFFFFF"/>
        <w:spacing w:before="0" w:beforeAutospacing="0" w:after="0" w:afterAutospacing="0"/>
        <w:jc w:val="right"/>
        <w:rPr>
          <w:b w:val="0"/>
          <w:bCs w:val="0"/>
          <w:sz w:val="24"/>
          <w:szCs w:val="24"/>
          <w:lang w:eastAsia="fr-FR"/>
        </w:rPr>
      </w:pPr>
      <w:r>
        <w:rPr>
          <w:b w:val="0"/>
        </w:rPr>
        <w:t>EF</w:t>
      </w:r>
    </w:p>
    <w:sectPr w:rsidR="00A44A17" w:rsidRPr="00305A48" w:rsidSect="00DF11CF">
      <w:type w:val="continuous"/>
      <w:pgSz w:w="11906" w:h="16838" w:code="9"/>
      <w:pgMar w:top="709" w:right="1503" w:bottom="567" w:left="1276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35BD8"/>
    <w:multiLevelType w:val="hybridMultilevel"/>
    <w:tmpl w:val="636A5108"/>
    <w:lvl w:ilvl="0" w:tplc="080C000F">
      <w:start w:val="1"/>
      <w:numFmt w:val="decimal"/>
      <w:lvlText w:val="%1."/>
      <w:lvlJc w:val="left"/>
      <w:pPr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06069E"/>
    <w:multiLevelType w:val="hybridMultilevel"/>
    <w:tmpl w:val="EE70CBE6"/>
    <w:lvl w:ilvl="0" w:tplc="FA9A781A">
      <w:numFmt w:val="bullet"/>
      <w:lvlText w:val=""/>
      <w:lvlJc w:val="left"/>
      <w:pPr>
        <w:ind w:left="780" w:hanging="420"/>
      </w:pPr>
      <w:rPr>
        <w:rFonts w:ascii="Symbol" w:eastAsiaTheme="minorHAnsi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B6"/>
    <w:rsid w:val="00015D20"/>
    <w:rsid w:val="00034CD2"/>
    <w:rsid w:val="00042945"/>
    <w:rsid w:val="00043453"/>
    <w:rsid w:val="0006373F"/>
    <w:rsid w:val="0006519C"/>
    <w:rsid w:val="00071326"/>
    <w:rsid w:val="00073B97"/>
    <w:rsid w:val="000C2F65"/>
    <w:rsid w:val="000C5E24"/>
    <w:rsid w:val="000D0AA3"/>
    <w:rsid w:val="000D5CAC"/>
    <w:rsid w:val="000F4870"/>
    <w:rsid w:val="00112B57"/>
    <w:rsid w:val="001203F8"/>
    <w:rsid w:val="0013239C"/>
    <w:rsid w:val="001374B8"/>
    <w:rsid w:val="00157D7F"/>
    <w:rsid w:val="001733BB"/>
    <w:rsid w:val="001818E8"/>
    <w:rsid w:val="001854E4"/>
    <w:rsid w:val="001A0BB8"/>
    <w:rsid w:val="001A24D4"/>
    <w:rsid w:val="001B2C92"/>
    <w:rsid w:val="001D243C"/>
    <w:rsid w:val="001E60C5"/>
    <w:rsid w:val="00203225"/>
    <w:rsid w:val="00206CC8"/>
    <w:rsid w:val="00207E9C"/>
    <w:rsid w:val="00214B39"/>
    <w:rsid w:val="0022583E"/>
    <w:rsid w:val="00236065"/>
    <w:rsid w:val="0025365E"/>
    <w:rsid w:val="0025618E"/>
    <w:rsid w:val="002603A4"/>
    <w:rsid w:val="00276866"/>
    <w:rsid w:val="0028153B"/>
    <w:rsid w:val="00286E11"/>
    <w:rsid w:val="002912E3"/>
    <w:rsid w:val="00297B4E"/>
    <w:rsid w:val="002B1AEB"/>
    <w:rsid w:val="002C3BBB"/>
    <w:rsid w:val="002C57BE"/>
    <w:rsid w:val="002D1B3C"/>
    <w:rsid w:val="002D56FA"/>
    <w:rsid w:val="002D7F78"/>
    <w:rsid w:val="002F0178"/>
    <w:rsid w:val="002F2B19"/>
    <w:rsid w:val="003005F3"/>
    <w:rsid w:val="00304A9B"/>
    <w:rsid w:val="00305A48"/>
    <w:rsid w:val="00305AD0"/>
    <w:rsid w:val="00322DAA"/>
    <w:rsid w:val="00351CCD"/>
    <w:rsid w:val="003A487C"/>
    <w:rsid w:val="003B03BB"/>
    <w:rsid w:val="003B494C"/>
    <w:rsid w:val="003C71DB"/>
    <w:rsid w:val="003E0598"/>
    <w:rsid w:val="003E2052"/>
    <w:rsid w:val="003F104D"/>
    <w:rsid w:val="004002DE"/>
    <w:rsid w:val="00405CE5"/>
    <w:rsid w:val="0040797B"/>
    <w:rsid w:val="004135EC"/>
    <w:rsid w:val="0042206F"/>
    <w:rsid w:val="00435059"/>
    <w:rsid w:val="00451293"/>
    <w:rsid w:val="00451B58"/>
    <w:rsid w:val="00482E53"/>
    <w:rsid w:val="00497B42"/>
    <w:rsid w:val="004B4C8F"/>
    <w:rsid w:val="004B589A"/>
    <w:rsid w:val="004C2E39"/>
    <w:rsid w:val="004C4FC5"/>
    <w:rsid w:val="004C57FC"/>
    <w:rsid w:val="004D1FB5"/>
    <w:rsid w:val="004D399E"/>
    <w:rsid w:val="004D5ED4"/>
    <w:rsid w:val="004F1384"/>
    <w:rsid w:val="004F1DD5"/>
    <w:rsid w:val="00504259"/>
    <w:rsid w:val="0051127C"/>
    <w:rsid w:val="0051275A"/>
    <w:rsid w:val="00516B57"/>
    <w:rsid w:val="005227FE"/>
    <w:rsid w:val="0052294A"/>
    <w:rsid w:val="00544CE3"/>
    <w:rsid w:val="005518EC"/>
    <w:rsid w:val="0055259D"/>
    <w:rsid w:val="005670FD"/>
    <w:rsid w:val="00582CA5"/>
    <w:rsid w:val="00593E00"/>
    <w:rsid w:val="0059608F"/>
    <w:rsid w:val="005B659F"/>
    <w:rsid w:val="005C7E39"/>
    <w:rsid w:val="005D0606"/>
    <w:rsid w:val="005D1B2A"/>
    <w:rsid w:val="005D7483"/>
    <w:rsid w:val="005E2D48"/>
    <w:rsid w:val="005E4011"/>
    <w:rsid w:val="005E5F92"/>
    <w:rsid w:val="00603DB3"/>
    <w:rsid w:val="00605160"/>
    <w:rsid w:val="006163FC"/>
    <w:rsid w:val="00620D7D"/>
    <w:rsid w:val="0062309C"/>
    <w:rsid w:val="00625FC0"/>
    <w:rsid w:val="00642BE0"/>
    <w:rsid w:val="006458A6"/>
    <w:rsid w:val="00651212"/>
    <w:rsid w:val="0065453F"/>
    <w:rsid w:val="00656E09"/>
    <w:rsid w:val="0067599A"/>
    <w:rsid w:val="006768BC"/>
    <w:rsid w:val="0069063F"/>
    <w:rsid w:val="00693A85"/>
    <w:rsid w:val="006A5B05"/>
    <w:rsid w:val="006A5BA7"/>
    <w:rsid w:val="006A5BFB"/>
    <w:rsid w:val="006A65FB"/>
    <w:rsid w:val="006A7E37"/>
    <w:rsid w:val="006B0F44"/>
    <w:rsid w:val="006C2ED1"/>
    <w:rsid w:val="006C3847"/>
    <w:rsid w:val="006D497E"/>
    <w:rsid w:val="006E1EFF"/>
    <w:rsid w:val="006E3CDC"/>
    <w:rsid w:val="006E4FE0"/>
    <w:rsid w:val="006F0AB9"/>
    <w:rsid w:val="006F43A2"/>
    <w:rsid w:val="00711815"/>
    <w:rsid w:val="00712BDA"/>
    <w:rsid w:val="00713BF7"/>
    <w:rsid w:val="00726E78"/>
    <w:rsid w:val="00732133"/>
    <w:rsid w:val="00740F21"/>
    <w:rsid w:val="00745AFF"/>
    <w:rsid w:val="00745E3C"/>
    <w:rsid w:val="00746EE4"/>
    <w:rsid w:val="00747845"/>
    <w:rsid w:val="00747E21"/>
    <w:rsid w:val="0078581C"/>
    <w:rsid w:val="00785AAB"/>
    <w:rsid w:val="007871B6"/>
    <w:rsid w:val="00796CAD"/>
    <w:rsid w:val="007A7B16"/>
    <w:rsid w:val="007B3A87"/>
    <w:rsid w:val="007B49BA"/>
    <w:rsid w:val="007F3E22"/>
    <w:rsid w:val="007F6DFA"/>
    <w:rsid w:val="0082460A"/>
    <w:rsid w:val="00827181"/>
    <w:rsid w:val="00827E91"/>
    <w:rsid w:val="00834614"/>
    <w:rsid w:val="00847E02"/>
    <w:rsid w:val="0085648A"/>
    <w:rsid w:val="008612F7"/>
    <w:rsid w:val="00861EDF"/>
    <w:rsid w:val="008671BB"/>
    <w:rsid w:val="008718E8"/>
    <w:rsid w:val="00886D7E"/>
    <w:rsid w:val="008A316D"/>
    <w:rsid w:val="008A695C"/>
    <w:rsid w:val="008B6ED7"/>
    <w:rsid w:val="008D3731"/>
    <w:rsid w:val="008D5767"/>
    <w:rsid w:val="00903FC5"/>
    <w:rsid w:val="0090460A"/>
    <w:rsid w:val="009119CA"/>
    <w:rsid w:val="00915B1D"/>
    <w:rsid w:val="0091636C"/>
    <w:rsid w:val="0092262E"/>
    <w:rsid w:val="00930093"/>
    <w:rsid w:val="009357BC"/>
    <w:rsid w:val="00944801"/>
    <w:rsid w:val="00944B35"/>
    <w:rsid w:val="00946B4D"/>
    <w:rsid w:val="00947AEF"/>
    <w:rsid w:val="0095181F"/>
    <w:rsid w:val="00953038"/>
    <w:rsid w:val="009566BD"/>
    <w:rsid w:val="00957F9D"/>
    <w:rsid w:val="00963DC2"/>
    <w:rsid w:val="00963FC8"/>
    <w:rsid w:val="00984E0E"/>
    <w:rsid w:val="00990D1D"/>
    <w:rsid w:val="00994FAD"/>
    <w:rsid w:val="009961D1"/>
    <w:rsid w:val="00997BB0"/>
    <w:rsid w:val="009A0C0B"/>
    <w:rsid w:val="009A4F49"/>
    <w:rsid w:val="009B7465"/>
    <w:rsid w:val="009C2EF8"/>
    <w:rsid w:val="009C4945"/>
    <w:rsid w:val="009C7D82"/>
    <w:rsid w:val="009D5B79"/>
    <w:rsid w:val="009E1E83"/>
    <w:rsid w:val="009E7A15"/>
    <w:rsid w:val="00A00508"/>
    <w:rsid w:val="00A04D0D"/>
    <w:rsid w:val="00A21403"/>
    <w:rsid w:val="00A365C3"/>
    <w:rsid w:val="00A44A17"/>
    <w:rsid w:val="00A45C5A"/>
    <w:rsid w:val="00A474F7"/>
    <w:rsid w:val="00A51D2D"/>
    <w:rsid w:val="00A535B2"/>
    <w:rsid w:val="00A65ED8"/>
    <w:rsid w:val="00A66439"/>
    <w:rsid w:val="00A665EE"/>
    <w:rsid w:val="00A67A41"/>
    <w:rsid w:val="00A83182"/>
    <w:rsid w:val="00A9003C"/>
    <w:rsid w:val="00A952C0"/>
    <w:rsid w:val="00AD04A0"/>
    <w:rsid w:val="00AD6D9D"/>
    <w:rsid w:val="00AD743B"/>
    <w:rsid w:val="00AE4EC3"/>
    <w:rsid w:val="00AE52A8"/>
    <w:rsid w:val="00AF7550"/>
    <w:rsid w:val="00AF7BB7"/>
    <w:rsid w:val="00B07EA7"/>
    <w:rsid w:val="00B1303D"/>
    <w:rsid w:val="00B14890"/>
    <w:rsid w:val="00B214EC"/>
    <w:rsid w:val="00B234D1"/>
    <w:rsid w:val="00B30DA7"/>
    <w:rsid w:val="00B335A1"/>
    <w:rsid w:val="00B54472"/>
    <w:rsid w:val="00B62897"/>
    <w:rsid w:val="00B6433F"/>
    <w:rsid w:val="00B774CA"/>
    <w:rsid w:val="00B818A5"/>
    <w:rsid w:val="00B86333"/>
    <w:rsid w:val="00B96276"/>
    <w:rsid w:val="00BA588E"/>
    <w:rsid w:val="00BB504A"/>
    <w:rsid w:val="00BC5912"/>
    <w:rsid w:val="00BC5FEB"/>
    <w:rsid w:val="00BE1665"/>
    <w:rsid w:val="00BF731A"/>
    <w:rsid w:val="00C04C7B"/>
    <w:rsid w:val="00C17F95"/>
    <w:rsid w:val="00C22B5D"/>
    <w:rsid w:val="00C257CC"/>
    <w:rsid w:val="00C34CA1"/>
    <w:rsid w:val="00C379C1"/>
    <w:rsid w:val="00C804A6"/>
    <w:rsid w:val="00C833F0"/>
    <w:rsid w:val="00C94EB7"/>
    <w:rsid w:val="00CB3A8C"/>
    <w:rsid w:val="00CC2851"/>
    <w:rsid w:val="00CD042D"/>
    <w:rsid w:val="00CF2C68"/>
    <w:rsid w:val="00CF4DA1"/>
    <w:rsid w:val="00D101EF"/>
    <w:rsid w:val="00D1371D"/>
    <w:rsid w:val="00D20AC0"/>
    <w:rsid w:val="00D2215E"/>
    <w:rsid w:val="00D44FC7"/>
    <w:rsid w:val="00D500FE"/>
    <w:rsid w:val="00D72877"/>
    <w:rsid w:val="00D72D78"/>
    <w:rsid w:val="00D757B8"/>
    <w:rsid w:val="00D75C7D"/>
    <w:rsid w:val="00D865C0"/>
    <w:rsid w:val="00D968FB"/>
    <w:rsid w:val="00DA52BF"/>
    <w:rsid w:val="00DB19F6"/>
    <w:rsid w:val="00DB4F43"/>
    <w:rsid w:val="00DB7257"/>
    <w:rsid w:val="00DC1DF0"/>
    <w:rsid w:val="00DD2301"/>
    <w:rsid w:val="00DD261C"/>
    <w:rsid w:val="00DD35A6"/>
    <w:rsid w:val="00DE7E3A"/>
    <w:rsid w:val="00DF11CF"/>
    <w:rsid w:val="00DF2EEC"/>
    <w:rsid w:val="00E13974"/>
    <w:rsid w:val="00E5105D"/>
    <w:rsid w:val="00E52EB1"/>
    <w:rsid w:val="00E554DF"/>
    <w:rsid w:val="00E56BEE"/>
    <w:rsid w:val="00E65951"/>
    <w:rsid w:val="00E90AD4"/>
    <w:rsid w:val="00E93AAD"/>
    <w:rsid w:val="00EA0B2F"/>
    <w:rsid w:val="00EA16A4"/>
    <w:rsid w:val="00EA1BF9"/>
    <w:rsid w:val="00EA27B5"/>
    <w:rsid w:val="00EA3A6B"/>
    <w:rsid w:val="00EA5056"/>
    <w:rsid w:val="00EC59BD"/>
    <w:rsid w:val="00EC7265"/>
    <w:rsid w:val="00ED3B0A"/>
    <w:rsid w:val="00EE0F9A"/>
    <w:rsid w:val="00EE1DBC"/>
    <w:rsid w:val="00EE7ABA"/>
    <w:rsid w:val="00EF1FF4"/>
    <w:rsid w:val="00EF3914"/>
    <w:rsid w:val="00EF3E1C"/>
    <w:rsid w:val="00EF5525"/>
    <w:rsid w:val="00F03C68"/>
    <w:rsid w:val="00F05367"/>
    <w:rsid w:val="00F115E0"/>
    <w:rsid w:val="00F3037A"/>
    <w:rsid w:val="00F35F99"/>
    <w:rsid w:val="00F46A8F"/>
    <w:rsid w:val="00F5376F"/>
    <w:rsid w:val="00F7063D"/>
    <w:rsid w:val="00F73288"/>
    <w:rsid w:val="00F8221A"/>
    <w:rsid w:val="00F85B93"/>
    <w:rsid w:val="00F90D7E"/>
    <w:rsid w:val="00F92E53"/>
    <w:rsid w:val="00FA034C"/>
    <w:rsid w:val="00FB3D7F"/>
    <w:rsid w:val="00FB61C6"/>
    <w:rsid w:val="00FD28A7"/>
    <w:rsid w:val="00FE081A"/>
    <w:rsid w:val="00FE1BEC"/>
    <w:rsid w:val="00FE5514"/>
    <w:rsid w:val="00FF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7583B-E25B-4258-8F64-BC5FC4378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>
      <w:pPr>
        <w:spacing w:before="150" w:after="150" w:line="225" w:lineRule="atLeast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23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234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A45C5A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A45C5A"/>
    <w:rPr>
      <w:b/>
      <w:bCs/>
      <w:sz w:val="27"/>
      <w:szCs w:val="27"/>
    </w:rPr>
  </w:style>
  <w:style w:type="character" w:customStyle="1" w:styleId="apple-converted-space">
    <w:name w:val="apple-converted-space"/>
    <w:rsid w:val="00A45C5A"/>
  </w:style>
  <w:style w:type="character" w:styleId="lev">
    <w:name w:val="Strong"/>
    <w:uiPriority w:val="22"/>
    <w:qFormat/>
    <w:rsid w:val="002D56FA"/>
    <w:rPr>
      <w:b/>
      <w:bCs/>
    </w:rPr>
  </w:style>
  <w:style w:type="paragraph" w:styleId="Paragraphedeliste">
    <w:name w:val="List Paragraph"/>
    <w:basedOn w:val="Normal"/>
    <w:uiPriority w:val="34"/>
    <w:qFormat/>
    <w:rsid w:val="004002DE"/>
    <w:pPr>
      <w:spacing w:before="0" w:after="0" w:line="240" w:lineRule="auto"/>
      <w:ind w:left="720"/>
      <w:jc w:val="left"/>
    </w:pPr>
    <w:rPr>
      <w:rFonts w:ascii="Calibri" w:eastAsiaTheme="minorHAnsi" w:hAnsi="Calibri"/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rsid w:val="00B234D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B234D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fr-FR"/>
    </w:rPr>
  </w:style>
  <w:style w:type="character" w:customStyle="1" w:styleId="LienInternet">
    <w:name w:val="Lien Internet"/>
    <w:basedOn w:val="Policepardfaut"/>
    <w:uiPriority w:val="99"/>
    <w:unhideWhenUsed/>
    <w:rsid w:val="00DB4F43"/>
    <w:rPr>
      <w:color w:val="0563C1" w:themeColor="hyperlink"/>
      <w:u w:val="single"/>
    </w:rPr>
  </w:style>
  <w:style w:type="paragraph" w:customStyle="1" w:styleId="Contenudecadre">
    <w:name w:val="Contenu de cadre"/>
    <w:basedOn w:val="Normal"/>
    <w:qFormat/>
    <w:rsid w:val="00DB4F43"/>
    <w:pPr>
      <w:suppressAutoHyphens/>
      <w:spacing w:before="40" w:after="160" w:line="288" w:lineRule="auto"/>
      <w:jc w:val="left"/>
    </w:pPr>
    <w:rPr>
      <w:rFonts w:ascii="Calibri" w:eastAsia="Calibri" w:hAnsi="Calibri" w:cstheme="minorBidi"/>
      <w:color w:val="595959" w:themeColor="text1" w:themeTint="A6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rsid w:val="002F2B1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2F2B19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Alliance_VITA" TargetMode="External"/><Relationship Id="rId13" Type="http://schemas.openxmlformats.org/officeDocument/2006/relationships/hyperlink" Target="https://fr.wikipedia.org/wiki/%C3%80_bras_ouvert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Alliance_VITA" TargetMode="External"/><Relationship Id="rId12" Type="http://schemas.openxmlformats.org/officeDocument/2006/relationships/hyperlink" Target="https://fr.wikipedia.org/wiki/Opposition_au_mariage_homosexuel_en_Franc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r.wikipedia.org/wiki/Alliance_VIT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fr.wikipedia.org/wiki/Interruption_volontaire_de_grossesse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fr.wikipedia.org/wiki/Mouvement_pro-vie" TargetMode="External"/><Relationship Id="rId10" Type="http://schemas.openxmlformats.org/officeDocument/2006/relationships/hyperlink" Target="https://fr.wikipedia.org/wiki/Euthanas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France" TargetMode="External"/><Relationship Id="rId14" Type="http://schemas.openxmlformats.org/officeDocument/2006/relationships/hyperlink" Target="https://fr.wikipedia.org/wiki/Alliance_VIT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11</vt:i4>
      </vt:variant>
    </vt:vector>
  </HeadingPairs>
  <TitlesOfParts>
    <vt:vector size="12" baseType="lpstr">
      <vt:lpstr/>
      <vt:lpstr>        Monsieur Tugdual Derville est le délégué général de l'association Alliance VITA,</vt:lpstr>
      <vt:lpstr>        Il est une personnalité française  connue pour son implication dans l'accueil d'</vt:lpstr>
      <vt:lpstr>        En 1986, il fonde l'association À bras ouverts pour organiser l’accueil par des </vt:lpstr>
      <vt:lpstr>        En 1994, il rejoint l’Alliance pour les droits de la vie qui deviendra Alliance </vt:lpstr>
      <vt:lpstr>        Dans le cadre de notre Cycle de conférences sur l’encyclique du pape François La</vt:lpstr>
      <vt:lpstr>        Il est accompagné par :</vt:lpstr>
      <vt:lpstr>        Madame Caroline Roux, Déléguée générale adjointe de de l'association Alliance VI</vt:lpstr>
      <vt:lpstr>        Madame Carine Brochier, Coordinatrice de projets à l’Institut européen de bioéth</vt:lpstr>
      <vt:lpstr>        </vt:lpstr>
      <vt:lpstr>        Ce soir, nous très honorés de le rencontrer personnellement et de l’écouter</vt:lpstr>
      <vt:lpstr>        EF</vt:lpstr>
    </vt:vector>
  </TitlesOfParts>
  <Company/>
  <LinksUpToDate>false</LinksUpToDate>
  <CharactersWithSpaces>3449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Finetti</dc:creator>
  <cp:keywords/>
  <dc:description/>
  <cp:lastModifiedBy>Elio Finetti</cp:lastModifiedBy>
  <cp:revision>23</cp:revision>
  <cp:lastPrinted>2016-04-21T10:08:00Z</cp:lastPrinted>
  <dcterms:created xsi:type="dcterms:W3CDTF">2016-04-21T09:39:00Z</dcterms:created>
  <dcterms:modified xsi:type="dcterms:W3CDTF">2016-04-21T10:14:00Z</dcterms:modified>
</cp:coreProperties>
</file>