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DC6" w:rsidRDefault="00506DC6" w:rsidP="00506DC6">
      <w:pPr>
        <w:tabs>
          <w:tab w:val="left" w:pos="707"/>
          <w:tab w:val="left" w:pos="1124"/>
          <w:tab w:val="left" w:pos="2221"/>
        </w:tabs>
        <w:jc w:val="center"/>
        <w:rPr>
          <w:rFonts w:ascii="Arial" w:hAnsi="Arial" w:cs="Arial"/>
          <w:b/>
          <w:bCs/>
          <w:sz w:val="18"/>
          <w:szCs w:val="18"/>
        </w:rPr>
      </w:pPr>
      <w:bookmarkStart w:id="0" w:name="_GoBack"/>
      <w:r>
        <w:rPr>
          <w:b/>
        </w:rPr>
        <w:t>I</w:t>
      </w:r>
      <w:r w:rsidRPr="00617F4B">
        <w:rPr>
          <w:b/>
        </w:rPr>
        <w:t>ntroduction</w:t>
      </w:r>
    </w:p>
    <w:p w:rsidR="00506DC6" w:rsidRDefault="00506DC6" w:rsidP="00506DC6"/>
    <w:tbl>
      <w:tblPr>
        <w:tblW w:w="4950" w:type="pct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7"/>
        <w:gridCol w:w="4592"/>
      </w:tblGrid>
      <w:tr w:rsidR="00506DC6" w:rsidRPr="00B30AB8" w:rsidTr="009E1B2C">
        <w:trPr>
          <w:trHeight w:val="769"/>
        </w:trPr>
        <w:tc>
          <w:tcPr>
            <w:tcW w:w="2440" w:type="pct"/>
            <w:shd w:val="clear" w:color="auto" w:fill="auto"/>
          </w:tcPr>
          <w:p w:rsidR="00506DC6" w:rsidRPr="00B30AB8" w:rsidRDefault="00506DC6" w:rsidP="009E1B2C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30AB8">
              <w:rPr>
                <w:b/>
                <w:bCs/>
                <w:i/>
                <w:iCs/>
                <w:noProof/>
                <w:sz w:val="15"/>
                <w:szCs w:val="15"/>
                <w:lang w:eastAsia="fr-BE"/>
              </w:rPr>
              <w:drawing>
                <wp:inline distT="0" distB="0" distL="0" distR="0">
                  <wp:extent cx="1181100" cy="600075"/>
                  <wp:effectExtent l="0" t="0" r="0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6DC6" w:rsidRPr="00B30AB8" w:rsidRDefault="00506DC6" w:rsidP="009E1B2C">
            <w:pPr>
              <w:jc w:val="center"/>
              <w:rPr>
                <w:rFonts w:ascii="Arial" w:hAnsi="Arial" w:cs="Arial"/>
                <w:b/>
                <w:bCs/>
                <w:iCs/>
                <w:color w:val="333399"/>
                <w:sz w:val="12"/>
                <w:szCs w:val="12"/>
              </w:rPr>
            </w:pPr>
            <w:smartTag w:uri="urn:schemas-microsoft-com:office:smarttags" w:element="PersonName">
              <w:smartTagPr>
                <w:attr w:name="ProductID" w:val="Cercle universitaire"/>
              </w:smartTagPr>
              <w:r w:rsidRPr="00B30AB8">
                <w:rPr>
                  <w:rFonts w:ascii="Arial" w:hAnsi="Arial" w:cs="Arial"/>
                  <w:b/>
                  <w:bCs/>
                  <w:iCs/>
                  <w:color w:val="333399"/>
                  <w:sz w:val="12"/>
                  <w:szCs w:val="12"/>
                </w:rPr>
                <w:t>Cercle universitaire</w:t>
              </w:r>
            </w:smartTag>
          </w:p>
          <w:p w:rsidR="00506DC6" w:rsidRPr="00B30AB8" w:rsidRDefault="00506DC6" w:rsidP="009E1B2C">
            <w:pPr>
              <w:jc w:val="center"/>
              <w:rPr>
                <w:sz w:val="19"/>
                <w:szCs w:val="19"/>
              </w:rPr>
            </w:pPr>
            <w:r w:rsidRPr="00B30AB8">
              <w:rPr>
                <w:rFonts w:ascii="Arial" w:hAnsi="Arial" w:cs="Arial"/>
                <w:b/>
                <w:bCs/>
                <w:iCs/>
                <w:color w:val="333399"/>
                <w:sz w:val="12"/>
                <w:szCs w:val="12"/>
              </w:rPr>
              <w:t>L’Union des étudiants catholiques de Liège, a.s.b.l.</w:t>
            </w:r>
          </w:p>
        </w:tc>
        <w:tc>
          <w:tcPr>
            <w:tcW w:w="2560" w:type="pct"/>
            <w:shd w:val="clear" w:color="auto" w:fill="auto"/>
          </w:tcPr>
          <w:p w:rsidR="00506DC6" w:rsidRPr="00B30AB8" w:rsidRDefault="00506DC6" w:rsidP="009E1B2C">
            <w:pPr>
              <w:rPr>
                <w:b/>
                <w:bCs/>
                <w:smallCaps/>
                <w:sz w:val="12"/>
                <w:szCs w:val="12"/>
              </w:rPr>
            </w:pPr>
          </w:p>
          <w:p w:rsidR="00506DC6" w:rsidRPr="00B30AB8" w:rsidRDefault="00506DC6" w:rsidP="009E1B2C">
            <w:pPr>
              <w:jc w:val="center"/>
              <w:rPr>
                <w:b/>
                <w:bCs/>
                <w:smallCaps/>
                <w:sz w:val="19"/>
                <w:szCs w:val="19"/>
              </w:rPr>
            </w:pPr>
            <w:r w:rsidRPr="00B30AB8">
              <w:rPr>
                <w:b/>
                <w:bCs/>
                <w:smallCaps/>
                <w:noProof/>
                <w:sz w:val="19"/>
                <w:szCs w:val="19"/>
                <w:lang w:eastAsia="fr-BE"/>
              </w:rPr>
              <w:drawing>
                <wp:inline distT="0" distB="0" distL="0" distR="0">
                  <wp:extent cx="1714500" cy="55245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6DC6" w:rsidRPr="00B30AB8" w:rsidRDefault="00506DC6" w:rsidP="009E1B2C">
            <w:pPr>
              <w:jc w:val="center"/>
              <w:rPr>
                <w:b/>
                <w:bCs/>
                <w:smallCaps/>
                <w:sz w:val="12"/>
                <w:szCs w:val="12"/>
              </w:rPr>
            </w:pPr>
          </w:p>
          <w:p w:rsidR="00506DC6" w:rsidRPr="00B30AB8" w:rsidRDefault="00506DC6" w:rsidP="009E1B2C">
            <w:pPr>
              <w:jc w:val="center"/>
              <w:rPr>
                <w:sz w:val="12"/>
                <w:szCs w:val="12"/>
              </w:rPr>
            </w:pPr>
            <w:r w:rsidRPr="00B30AB8">
              <w:rPr>
                <w:rFonts w:ascii="Arial Rounded MT Bold" w:hAnsi="Arial Rounded MT Bold"/>
                <w:b/>
                <w:bCs/>
                <w:i/>
                <w:iCs/>
                <w:smallCaps/>
                <w:color w:val="000080"/>
                <w:spacing w:val="20"/>
                <w:sz w:val="12"/>
                <w:szCs w:val="12"/>
              </w:rPr>
              <w:t>Groupe de réflexion</w:t>
            </w:r>
            <w:r w:rsidRPr="00B30AB8">
              <w:rPr>
                <w:rFonts w:ascii="Arial Rounded MT Bold" w:hAnsi="Arial Rounded MT Bold"/>
                <w:b/>
                <w:bCs/>
                <w:i/>
                <w:iCs/>
                <w:sz w:val="12"/>
                <w:szCs w:val="12"/>
              </w:rPr>
              <w:t xml:space="preserve"> </w:t>
            </w:r>
            <w:r w:rsidRPr="00B30AB8">
              <w:rPr>
                <w:rFonts w:ascii="Arial Rounded MT Bold" w:hAnsi="Arial Rounded MT Bold"/>
                <w:b/>
                <w:bCs/>
                <w:i/>
                <w:iCs/>
                <w:smallCaps/>
                <w:color w:val="000080"/>
                <w:spacing w:val="20"/>
                <w:sz w:val="12"/>
                <w:szCs w:val="12"/>
              </w:rPr>
              <w:t>sur l’éthique sociale</w:t>
            </w:r>
          </w:p>
        </w:tc>
      </w:tr>
    </w:tbl>
    <w:p w:rsidR="00506DC6" w:rsidRPr="00B30AB8" w:rsidRDefault="00506DC6" w:rsidP="00506DC6">
      <w:pPr>
        <w:rPr>
          <w:vanish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070"/>
      </w:tblGrid>
      <w:tr w:rsidR="00506DC6" w:rsidRPr="00B30AB8" w:rsidTr="009E1B2C">
        <w:tc>
          <w:tcPr>
            <w:tcW w:w="10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6DC6" w:rsidRPr="00B30AB8" w:rsidRDefault="00506DC6" w:rsidP="009E1B2C">
            <w:pPr>
              <w:jc w:val="center"/>
              <w:rPr>
                <w:b/>
                <w:i/>
                <w:iCs/>
                <w:caps/>
                <w:szCs w:val="52"/>
                <w:u w:val="single"/>
              </w:rPr>
            </w:pPr>
            <w:r w:rsidRPr="00B30AB8">
              <w:rPr>
                <w:b/>
                <w:i/>
                <w:iCs/>
                <w:color w:val="333399"/>
                <w:sz w:val="20"/>
                <w:szCs w:val="20"/>
              </w:rPr>
              <w:t>Ce cycle est organisé avec le concours du forum de conférences « Calpurnia</w:t>
            </w:r>
            <w:r w:rsidRPr="00B30AB8">
              <w:rPr>
                <w:b/>
                <w:i/>
                <w:iCs/>
                <w:color w:val="333399"/>
              </w:rPr>
              <w:t> »</w:t>
            </w:r>
          </w:p>
        </w:tc>
      </w:tr>
    </w:tbl>
    <w:p w:rsidR="00506DC6" w:rsidRDefault="00506DC6" w:rsidP="00506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80"/>
        <w:jc w:val="center"/>
      </w:pPr>
      <w:r w:rsidRPr="007701C4">
        <w:rPr>
          <w:b/>
          <w:iCs/>
          <w:caps/>
          <w:sz w:val="28"/>
          <w:szCs w:val="52"/>
          <w:u w:val="single"/>
        </w:rPr>
        <w:t>Neutralité ou Pluralisme</w:t>
      </w:r>
      <w:r>
        <w:rPr>
          <w:b/>
          <w:iCs/>
          <w:caps/>
          <w:sz w:val="28"/>
          <w:szCs w:val="52"/>
          <w:u w:val="single"/>
        </w:rPr>
        <w:br/>
      </w:r>
      <w:r w:rsidRPr="007701C4">
        <w:t>Dialogue entre Religions et Philosophies non confessionnelles</w:t>
      </w:r>
    </w:p>
    <w:p w:rsidR="00506DC6" w:rsidRDefault="00506DC6" w:rsidP="00506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06DC6" w:rsidRPr="007701C4" w:rsidRDefault="00506DC6" w:rsidP="00506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Cs w:val="12"/>
        </w:rPr>
      </w:pPr>
    </w:p>
    <w:p w:rsidR="00506DC6" w:rsidRDefault="00506DC6" w:rsidP="00506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7"/>
          <w:tab w:val="left" w:pos="1124"/>
          <w:tab w:val="left" w:pos="2221"/>
        </w:tabs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Mardi, 27 Mars</w:t>
      </w:r>
    </w:p>
    <w:p w:rsidR="00506DC6" w:rsidRDefault="00506DC6" w:rsidP="00506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7"/>
          <w:tab w:val="left" w:pos="1124"/>
          <w:tab w:val="left" w:pos="2221"/>
        </w:tabs>
        <w:rPr>
          <w:rFonts w:ascii="Arial" w:hAnsi="Arial" w:cs="Arial"/>
          <w:b/>
          <w:bCs/>
          <w:sz w:val="18"/>
          <w:szCs w:val="18"/>
        </w:rPr>
      </w:pPr>
    </w:p>
    <w:p w:rsidR="00506DC6" w:rsidRDefault="00506DC6" w:rsidP="00506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7"/>
          <w:tab w:val="left" w:pos="1124"/>
          <w:tab w:val="left" w:pos="2221"/>
        </w:tabs>
        <w:jc w:val="center"/>
        <w:rPr>
          <w:b/>
          <w:sz w:val="52"/>
        </w:rPr>
      </w:pPr>
      <w:r>
        <w:rPr>
          <w:b/>
          <w:sz w:val="52"/>
        </w:rPr>
        <w:t>Politique et religion dans la pensée grecque</w:t>
      </w:r>
    </w:p>
    <w:p w:rsidR="00506DC6" w:rsidRDefault="00506DC6" w:rsidP="00506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7"/>
          <w:tab w:val="left" w:pos="1124"/>
          <w:tab w:val="left" w:pos="2221"/>
        </w:tabs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</w:t>
      </w:r>
    </w:p>
    <w:p w:rsidR="00506DC6" w:rsidRPr="00446318" w:rsidRDefault="00506DC6" w:rsidP="00506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7"/>
          <w:tab w:val="left" w:pos="1124"/>
          <w:tab w:val="left" w:pos="2221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André MOTTE</w:t>
      </w:r>
    </w:p>
    <w:p w:rsidR="00506DC6" w:rsidRDefault="00506DC6" w:rsidP="00506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7"/>
          <w:tab w:val="left" w:pos="1124"/>
          <w:tab w:val="left" w:pos="2221"/>
        </w:tabs>
        <w:spacing w:before="120" w:after="120"/>
        <w:jc w:val="center"/>
        <w:rPr>
          <w:b/>
          <w:bCs/>
          <w:lang w:val="fr-FR"/>
        </w:rPr>
      </w:pPr>
      <w:r>
        <w:rPr>
          <w:b/>
          <w:bCs/>
          <w:i/>
          <w:lang w:val="fr-FR"/>
        </w:rPr>
        <w:t xml:space="preserve">Professeur hon. A l’Université de </w:t>
      </w:r>
      <w:r w:rsidR="00C94EBF">
        <w:rPr>
          <w:b/>
          <w:bCs/>
          <w:i/>
          <w:lang w:val="fr-FR"/>
        </w:rPr>
        <w:t>Liège, directeur</w:t>
      </w:r>
      <w:r>
        <w:rPr>
          <w:b/>
          <w:bCs/>
          <w:i/>
          <w:lang w:val="fr-FR"/>
        </w:rPr>
        <w:t xml:space="preserve"> de </w:t>
      </w:r>
      <w:r w:rsidRPr="00506DC6">
        <w:rPr>
          <w:b/>
          <w:bCs/>
          <w:caps/>
          <w:lang w:val="fr-FR"/>
        </w:rPr>
        <w:t>Kernos</w:t>
      </w:r>
      <w:r>
        <w:rPr>
          <w:b/>
          <w:bCs/>
          <w:i/>
          <w:lang w:val="fr-FR"/>
        </w:rPr>
        <w:t xml:space="preserve">, revue internationale et pluridisciplinaire de </w:t>
      </w:r>
      <w:r w:rsidR="00C94EBF">
        <w:rPr>
          <w:b/>
          <w:bCs/>
          <w:i/>
          <w:lang w:val="fr-FR"/>
        </w:rPr>
        <w:t>religion</w:t>
      </w:r>
      <w:r>
        <w:rPr>
          <w:b/>
          <w:bCs/>
          <w:i/>
          <w:lang w:val="fr-FR"/>
        </w:rPr>
        <w:t xml:space="preserve"> grecque antique</w:t>
      </w:r>
      <w:r w:rsidRPr="00446318">
        <w:rPr>
          <w:b/>
          <w:bCs/>
          <w:i/>
          <w:lang w:val="fr-FR"/>
        </w:rPr>
        <w:t>»</w:t>
      </w:r>
    </w:p>
    <w:p w:rsidR="00506DC6" w:rsidRDefault="00506DC6" w:rsidP="00506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7"/>
          <w:tab w:val="left" w:pos="1124"/>
          <w:tab w:val="left" w:pos="2221"/>
        </w:tabs>
        <w:spacing w:before="120" w:after="120"/>
        <w:jc w:val="center"/>
        <w:rPr>
          <w:b/>
          <w:bCs/>
          <w:lang w:val="fr-FR"/>
        </w:rPr>
      </w:pPr>
    </w:p>
    <w:bookmarkEnd w:id="0"/>
    <w:p w:rsidR="00506DC6" w:rsidRPr="00A5158E" w:rsidRDefault="00506DC6" w:rsidP="00DE0606">
      <w:pPr>
        <w:jc w:val="center"/>
        <w:rPr>
          <w:b/>
          <w:lang w:val="fr-FR"/>
        </w:rPr>
      </w:pPr>
    </w:p>
    <w:p w:rsidR="00A5158E" w:rsidRDefault="00A5158E" w:rsidP="00A5158E">
      <w:pPr>
        <w:jc w:val="center"/>
        <w:rPr>
          <w:b/>
        </w:rPr>
      </w:pPr>
    </w:p>
    <w:p w:rsidR="00A5158E" w:rsidRPr="00A5158E" w:rsidRDefault="00A5158E" w:rsidP="00A5158E">
      <w:pPr>
        <w:jc w:val="center"/>
        <w:rPr>
          <w:b/>
        </w:rPr>
      </w:pPr>
    </w:p>
    <w:p w:rsidR="002C7D9D" w:rsidRPr="006B2E73" w:rsidRDefault="00A5158E" w:rsidP="006F2BA9">
      <w:pPr>
        <w:spacing w:before="120" w:after="120"/>
        <w:jc w:val="both"/>
        <w:rPr>
          <w:rFonts w:ascii="Arial" w:hAnsi="Arial" w:cs="Arial"/>
        </w:rPr>
      </w:pPr>
      <w:r w:rsidRPr="006B2E73">
        <w:rPr>
          <w:rFonts w:ascii="Arial" w:hAnsi="Arial" w:cs="Arial"/>
        </w:rPr>
        <w:t>Mesdames, Messieurs, chers amis anciens et nouveaux,</w:t>
      </w:r>
      <w:r w:rsidRPr="006B2E73">
        <w:rPr>
          <w:rFonts w:ascii="Arial" w:hAnsi="Arial" w:cs="Arial"/>
        </w:rPr>
        <w:t xml:space="preserve">  </w:t>
      </w:r>
    </w:p>
    <w:p w:rsidR="00D84D0F" w:rsidRDefault="00A5158E" w:rsidP="006F2BA9">
      <w:pPr>
        <w:spacing w:before="120" w:after="120"/>
        <w:jc w:val="both"/>
        <w:rPr>
          <w:rFonts w:ascii="Arial" w:hAnsi="Arial" w:cs="Arial"/>
        </w:rPr>
      </w:pPr>
      <w:r w:rsidRPr="006B2E73">
        <w:rPr>
          <w:rFonts w:ascii="Arial" w:hAnsi="Arial" w:cs="Arial"/>
        </w:rPr>
        <w:t xml:space="preserve">Nous vous remercions de continuer à nous suivre dans ce </w:t>
      </w:r>
      <w:r w:rsidR="006F2BA9" w:rsidRPr="006B2E73">
        <w:rPr>
          <w:rFonts w:ascii="Arial" w:hAnsi="Arial" w:cs="Arial"/>
        </w:rPr>
        <w:t>Cycle de</w:t>
      </w:r>
      <w:r w:rsidRPr="006B2E73">
        <w:rPr>
          <w:rFonts w:ascii="Arial" w:hAnsi="Arial" w:cs="Arial"/>
        </w:rPr>
        <w:t xml:space="preserve"> conférences-réflexions sur la signification et la différence </w:t>
      </w:r>
      <w:r w:rsidR="006F2BA9" w:rsidRPr="006B2E73">
        <w:rPr>
          <w:rFonts w:ascii="Arial" w:hAnsi="Arial" w:cs="Arial"/>
        </w:rPr>
        <w:t>qui existent</w:t>
      </w:r>
      <w:r w:rsidRPr="006B2E73">
        <w:rPr>
          <w:rFonts w:ascii="Arial" w:hAnsi="Arial" w:cs="Arial"/>
        </w:rPr>
        <w:t xml:space="preserve"> entre Pluralisme et neutralité. </w:t>
      </w:r>
    </w:p>
    <w:p w:rsidR="006F2BA9" w:rsidRPr="006B2E73" w:rsidRDefault="00A5158E" w:rsidP="006F2BA9">
      <w:pPr>
        <w:spacing w:before="120" w:after="120"/>
        <w:jc w:val="both"/>
        <w:rPr>
          <w:rFonts w:ascii="Arial" w:hAnsi="Arial" w:cs="Arial"/>
        </w:rPr>
      </w:pPr>
      <w:r w:rsidRPr="006B2E73">
        <w:rPr>
          <w:rFonts w:ascii="Arial" w:hAnsi="Arial" w:cs="Arial"/>
        </w:rPr>
        <w:t xml:space="preserve">C'est dans ce cadre </w:t>
      </w:r>
      <w:r w:rsidR="006F2BA9" w:rsidRPr="006B2E73">
        <w:rPr>
          <w:rFonts w:ascii="Arial" w:hAnsi="Arial" w:cs="Arial"/>
        </w:rPr>
        <w:t>que s’insère</w:t>
      </w:r>
      <w:r w:rsidRPr="006B2E73">
        <w:rPr>
          <w:rFonts w:ascii="Arial" w:hAnsi="Arial" w:cs="Arial"/>
        </w:rPr>
        <w:t xml:space="preserve"> la compréhension des rapports entre autorités </w:t>
      </w:r>
      <w:r w:rsidR="006F2BA9" w:rsidRPr="006B2E73">
        <w:rPr>
          <w:rFonts w:ascii="Arial" w:hAnsi="Arial" w:cs="Arial"/>
        </w:rPr>
        <w:t>politiques et</w:t>
      </w:r>
      <w:r w:rsidRPr="006B2E73">
        <w:rPr>
          <w:rFonts w:ascii="Arial" w:hAnsi="Arial" w:cs="Arial"/>
        </w:rPr>
        <w:t xml:space="preserve"> autorités religieuses qui sont autonomes dans </w:t>
      </w:r>
      <w:r w:rsidR="006F2BA9" w:rsidRPr="006B2E73">
        <w:rPr>
          <w:rFonts w:ascii="Arial" w:hAnsi="Arial" w:cs="Arial"/>
        </w:rPr>
        <w:t>leurs rapports réciproques</w:t>
      </w:r>
      <w:r w:rsidRPr="006B2E73">
        <w:rPr>
          <w:rFonts w:ascii="Arial" w:hAnsi="Arial" w:cs="Arial"/>
        </w:rPr>
        <w:t xml:space="preserve"> parce qu'elles tiennent les deux leur </w:t>
      </w:r>
      <w:r w:rsidR="006F2BA9" w:rsidRPr="006B2E73">
        <w:rPr>
          <w:rFonts w:ascii="Arial" w:hAnsi="Arial" w:cs="Arial"/>
        </w:rPr>
        <w:t>autorité directement</w:t>
      </w:r>
      <w:r w:rsidRPr="006B2E73">
        <w:rPr>
          <w:rFonts w:ascii="Arial" w:hAnsi="Arial" w:cs="Arial"/>
        </w:rPr>
        <w:t xml:space="preserve"> de Dieu, mais chacune d'elles a une juridiction </w:t>
      </w:r>
      <w:r w:rsidR="006F2BA9" w:rsidRPr="006B2E73">
        <w:rPr>
          <w:rFonts w:ascii="Arial" w:hAnsi="Arial" w:cs="Arial"/>
        </w:rPr>
        <w:t>sur les</w:t>
      </w:r>
      <w:r w:rsidRPr="006B2E73">
        <w:rPr>
          <w:rFonts w:ascii="Arial" w:hAnsi="Arial" w:cs="Arial"/>
        </w:rPr>
        <w:t xml:space="preserve"> mêmes personnes, bien que dans des terrains différents.</w:t>
      </w:r>
      <w:r w:rsidR="00E737B0" w:rsidRPr="006B2E73">
        <w:rPr>
          <w:rFonts w:ascii="Arial" w:hAnsi="Arial" w:cs="Arial"/>
        </w:rPr>
        <w:t xml:space="preserve">  </w:t>
      </w:r>
    </w:p>
    <w:p w:rsidR="006F2BA9" w:rsidRPr="006B2E73" w:rsidRDefault="00A5158E" w:rsidP="006F2BA9">
      <w:pPr>
        <w:spacing w:before="120" w:after="120"/>
        <w:jc w:val="both"/>
        <w:rPr>
          <w:rFonts w:ascii="Arial" w:hAnsi="Arial" w:cs="Arial"/>
        </w:rPr>
      </w:pPr>
      <w:r w:rsidRPr="006B2E73">
        <w:rPr>
          <w:rFonts w:ascii="Arial" w:hAnsi="Arial" w:cs="Arial"/>
        </w:rPr>
        <w:t xml:space="preserve">A' chaque époque, cette autonomie et cette juridiction ont eu </w:t>
      </w:r>
      <w:r w:rsidR="006F2BA9" w:rsidRPr="006B2E73">
        <w:rPr>
          <w:rFonts w:ascii="Arial" w:hAnsi="Arial" w:cs="Arial"/>
        </w:rPr>
        <w:t>des caractéristiques</w:t>
      </w:r>
      <w:r w:rsidRPr="006B2E73">
        <w:rPr>
          <w:rFonts w:ascii="Arial" w:hAnsi="Arial" w:cs="Arial"/>
        </w:rPr>
        <w:t xml:space="preserve"> propres. La connaissance de leur histoire </w:t>
      </w:r>
      <w:r w:rsidR="006F2BA9" w:rsidRPr="006B2E73">
        <w:rPr>
          <w:rFonts w:ascii="Arial" w:hAnsi="Arial" w:cs="Arial"/>
        </w:rPr>
        <w:t>est importante</w:t>
      </w:r>
      <w:r w:rsidRPr="006B2E73">
        <w:rPr>
          <w:rFonts w:ascii="Arial" w:hAnsi="Arial" w:cs="Arial"/>
        </w:rPr>
        <w:t xml:space="preserve"> dans notre monde actuel pour en tirer l'inspiration </w:t>
      </w:r>
      <w:r w:rsidR="006F2BA9" w:rsidRPr="006B2E73">
        <w:rPr>
          <w:rFonts w:ascii="Arial" w:hAnsi="Arial" w:cs="Arial"/>
        </w:rPr>
        <w:t>et aussi</w:t>
      </w:r>
      <w:r w:rsidRPr="006B2E73">
        <w:rPr>
          <w:rFonts w:ascii="Arial" w:hAnsi="Arial" w:cs="Arial"/>
        </w:rPr>
        <w:t xml:space="preserve"> pour éviter leurs erreurs.</w:t>
      </w:r>
      <w:r w:rsidR="002C7D9D" w:rsidRPr="006B2E73">
        <w:rPr>
          <w:rFonts w:ascii="Arial" w:hAnsi="Arial" w:cs="Arial"/>
        </w:rPr>
        <w:t xml:space="preserve"> </w:t>
      </w:r>
    </w:p>
    <w:p w:rsidR="006F2BA9" w:rsidRPr="006B2E73" w:rsidRDefault="00A5158E" w:rsidP="006F2BA9">
      <w:pPr>
        <w:spacing w:before="120" w:after="120"/>
        <w:jc w:val="both"/>
        <w:rPr>
          <w:rFonts w:ascii="Arial" w:hAnsi="Arial" w:cs="Arial"/>
        </w:rPr>
      </w:pPr>
      <w:r w:rsidRPr="006B2E73">
        <w:rPr>
          <w:rFonts w:ascii="Arial" w:hAnsi="Arial" w:cs="Arial"/>
        </w:rPr>
        <w:t xml:space="preserve">La </w:t>
      </w:r>
      <w:r w:rsidR="006F2BA9" w:rsidRPr="006B2E73">
        <w:rPr>
          <w:rFonts w:ascii="Arial" w:hAnsi="Arial" w:cs="Arial"/>
        </w:rPr>
        <w:t>leçon</w:t>
      </w:r>
      <w:r w:rsidRPr="006B2E73">
        <w:rPr>
          <w:rFonts w:ascii="Arial" w:hAnsi="Arial" w:cs="Arial"/>
        </w:rPr>
        <w:t xml:space="preserve"> que ce soir nous donnera le professeur Motte </w:t>
      </w:r>
      <w:r w:rsidR="006F2BA9" w:rsidRPr="006B2E73">
        <w:rPr>
          <w:rFonts w:ascii="Arial" w:hAnsi="Arial" w:cs="Arial"/>
        </w:rPr>
        <w:t>sur «</w:t>
      </w:r>
      <w:r w:rsidRPr="006B2E73">
        <w:rPr>
          <w:rFonts w:ascii="Arial" w:hAnsi="Arial" w:cs="Arial"/>
        </w:rPr>
        <w:t xml:space="preserve"> Politique et religion dans la pensée grecque » </w:t>
      </w:r>
      <w:r w:rsidR="006F2BA9" w:rsidRPr="006B2E73">
        <w:rPr>
          <w:rFonts w:ascii="Arial" w:hAnsi="Arial" w:cs="Arial"/>
        </w:rPr>
        <w:t>s’insère parfaitement</w:t>
      </w:r>
      <w:r w:rsidRPr="006B2E73">
        <w:rPr>
          <w:rFonts w:ascii="Arial" w:hAnsi="Arial" w:cs="Arial"/>
        </w:rPr>
        <w:t xml:space="preserve"> dans cette réflexion.</w:t>
      </w:r>
      <w:r w:rsidR="006F2BA9" w:rsidRPr="006B2E73">
        <w:rPr>
          <w:rFonts w:ascii="Arial" w:hAnsi="Arial" w:cs="Arial"/>
        </w:rPr>
        <w:t xml:space="preserve"> </w:t>
      </w:r>
      <w:r w:rsidRPr="006B2E73">
        <w:rPr>
          <w:rFonts w:ascii="Arial" w:hAnsi="Arial" w:cs="Arial"/>
        </w:rPr>
        <w:t xml:space="preserve">Ce soir nous avons l'honneur de recevoir un illustre </w:t>
      </w:r>
      <w:r w:rsidR="006F2BA9" w:rsidRPr="006B2E73">
        <w:rPr>
          <w:rFonts w:ascii="Arial" w:hAnsi="Arial" w:cs="Arial"/>
        </w:rPr>
        <w:t>professeur de</w:t>
      </w:r>
      <w:r w:rsidRPr="006B2E73">
        <w:rPr>
          <w:rFonts w:ascii="Arial" w:hAnsi="Arial" w:cs="Arial"/>
        </w:rPr>
        <w:t xml:space="preserve"> l'Université de Liège qui a été le Doyen de la Faculté </w:t>
      </w:r>
      <w:r w:rsidR="006F2BA9" w:rsidRPr="006B2E73">
        <w:rPr>
          <w:rFonts w:ascii="Arial" w:hAnsi="Arial" w:cs="Arial"/>
        </w:rPr>
        <w:t>de Philosophie</w:t>
      </w:r>
      <w:r w:rsidRPr="006B2E73">
        <w:rPr>
          <w:rFonts w:ascii="Arial" w:hAnsi="Arial" w:cs="Arial"/>
        </w:rPr>
        <w:t xml:space="preserve"> et Lettres.</w:t>
      </w:r>
    </w:p>
    <w:p w:rsidR="006F2BA9" w:rsidRPr="006B2E73" w:rsidRDefault="00A5158E" w:rsidP="006F2BA9">
      <w:pPr>
        <w:spacing w:before="120" w:after="120"/>
        <w:jc w:val="both"/>
        <w:rPr>
          <w:rFonts w:ascii="Arial" w:hAnsi="Arial" w:cs="Arial"/>
        </w:rPr>
      </w:pPr>
      <w:r w:rsidRPr="006B2E73">
        <w:rPr>
          <w:rFonts w:ascii="Arial" w:hAnsi="Arial" w:cs="Arial"/>
        </w:rPr>
        <w:t xml:space="preserve">André Motte, a été professeur ordinaire, titulaire de la chaire </w:t>
      </w:r>
      <w:r w:rsidR="006F2BA9" w:rsidRPr="006B2E73">
        <w:rPr>
          <w:rFonts w:ascii="Arial" w:hAnsi="Arial" w:cs="Arial"/>
        </w:rPr>
        <w:t>de Philosophie</w:t>
      </w:r>
      <w:r w:rsidRPr="006B2E73">
        <w:rPr>
          <w:rFonts w:ascii="Arial" w:hAnsi="Arial" w:cs="Arial"/>
        </w:rPr>
        <w:t xml:space="preserve"> morale et Philosophie de l'Antiquité.</w:t>
      </w:r>
      <w:r w:rsidR="006F2BA9" w:rsidRPr="006B2E73">
        <w:rPr>
          <w:rFonts w:ascii="Arial" w:hAnsi="Arial" w:cs="Arial"/>
        </w:rPr>
        <w:t xml:space="preserve"> </w:t>
      </w:r>
      <w:r w:rsidRPr="006B2E73">
        <w:rPr>
          <w:rFonts w:ascii="Arial" w:hAnsi="Arial" w:cs="Arial"/>
        </w:rPr>
        <w:t xml:space="preserve">Sa spécialité est l'étude de la religion grecque et le </w:t>
      </w:r>
      <w:r w:rsidR="006F2BA9" w:rsidRPr="006B2E73">
        <w:rPr>
          <w:rFonts w:ascii="Arial" w:hAnsi="Arial" w:cs="Arial"/>
        </w:rPr>
        <w:t>professeur Bruno</w:t>
      </w:r>
      <w:r w:rsidRPr="006B2E73">
        <w:rPr>
          <w:rFonts w:ascii="Arial" w:hAnsi="Arial" w:cs="Arial"/>
        </w:rPr>
        <w:t xml:space="preserve"> Rochette témoigne que André Motte a crée une véritable</w:t>
      </w:r>
      <w:r w:rsidR="002C7D9D" w:rsidRPr="006B2E73">
        <w:rPr>
          <w:rFonts w:ascii="Arial" w:hAnsi="Arial" w:cs="Arial"/>
        </w:rPr>
        <w:t xml:space="preserve"> </w:t>
      </w:r>
      <w:r w:rsidR="006F2BA9" w:rsidRPr="006B2E73">
        <w:rPr>
          <w:rFonts w:ascii="Arial" w:hAnsi="Arial" w:cs="Arial"/>
        </w:rPr>
        <w:t>école</w:t>
      </w:r>
      <w:r w:rsidRPr="006B2E73">
        <w:rPr>
          <w:rFonts w:ascii="Arial" w:hAnsi="Arial" w:cs="Arial"/>
        </w:rPr>
        <w:t xml:space="preserve"> qui est un fleurons de la </w:t>
      </w:r>
      <w:r w:rsidR="006F2BA9" w:rsidRPr="006B2E73">
        <w:rPr>
          <w:rFonts w:ascii="Arial" w:hAnsi="Arial" w:cs="Arial"/>
        </w:rPr>
        <w:t>Faculté</w:t>
      </w:r>
      <w:r w:rsidRPr="006B2E73">
        <w:rPr>
          <w:rFonts w:ascii="Arial" w:hAnsi="Arial" w:cs="Arial"/>
        </w:rPr>
        <w:t xml:space="preserve"> de Philosophie et qu'une des </w:t>
      </w:r>
      <w:r w:rsidR="006F2BA9" w:rsidRPr="006B2E73">
        <w:rPr>
          <w:rFonts w:ascii="Arial" w:hAnsi="Arial" w:cs="Arial"/>
        </w:rPr>
        <w:t>démarches</w:t>
      </w:r>
      <w:r w:rsidRPr="006B2E73">
        <w:rPr>
          <w:rFonts w:ascii="Arial" w:hAnsi="Arial" w:cs="Arial"/>
        </w:rPr>
        <w:t xml:space="preserve"> de sa </w:t>
      </w:r>
      <w:r w:rsidR="006F2BA9" w:rsidRPr="006B2E73">
        <w:rPr>
          <w:rFonts w:ascii="Arial" w:hAnsi="Arial" w:cs="Arial"/>
        </w:rPr>
        <w:t>pensée est l’étude</w:t>
      </w:r>
      <w:r w:rsidRPr="006B2E73">
        <w:rPr>
          <w:rFonts w:ascii="Arial" w:hAnsi="Arial" w:cs="Arial"/>
        </w:rPr>
        <w:t xml:space="preserve"> du lien entre religion et philosophie que Andre Motte a cultive depuis sa </w:t>
      </w:r>
      <w:r w:rsidR="006F2BA9" w:rsidRPr="006B2E73">
        <w:rPr>
          <w:rFonts w:ascii="Arial" w:hAnsi="Arial" w:cs="Arial"/>
        </w:rPr>
        <w:t>thèse</w:t>
      </w:r>
      <w:r w:rsidRPr="006B2E73">
        <w:rPr>
          <w:rFonts w:ascii="Arial" w:hAnsi="Arial" w:cs="Arial"/>
        </w:rPr>
        <w:t xml:space="preserve"> de doctorat.</w:t>
      </w:r>
      <w:r w:rsidR="002C7D9D" w:rsidRPr="006B2E73">
        <w:rPr>
          <w:rFonts w:ascii="Arial" w:hAnsi="Arial" w:cs="Arial"/>
        </w:rPr>
        <w:t xml:space="preserve">  </w:t>
      </w:r>
    </w:p>
    <w:p w:rsidR="006F2BA9" w:rsidRPr="006B2E73" w:rsidRDefault="00A5158E" w:rsidP="006F2BA9">
      <w:pPr>
        <w:spacing w:before="120" w:after="120"/>
        <w:jc w:val="both"/>
        <w:rPr>
          <w:rFonts w:ascii="Arial" w:hAnsi="Arial" w:cs="Arial"/>
        </w:rPr>
      </w:pPr>
      <w:r w:rsidRPr="006B2E73">
        <w:rPr>
          <w:rFonts w:ascii="Arial" w:hAnsi="Arial" w:cs="Arial"/>
        </w:rPr>
        <w:lastRenderedPageBreak/>
        <w:t xml:space="preserve">Il est actuellement le directeur de la Revue internationale de religion grecque </w:t>
      </w:r>
      <w:r w:rsidRPr="00084FED">
        <w:rPr>
          <w:rFonts w:ascii="Arial" w:hAnsi="Arial" w:cs="Arial"/>
          <w:i/>
        </w:rPr>
        <w:t>Kernos</w:t>
      </w:r>
      <w:r w:rsidRPr="006B2E73">
        <w:rPr>
          <w:rFonts w:ascii="Arial" w:hAnsi="Arial" w:cs="Arial"/>
        </w:rPr>
        <w:t xml:space="preserve">. Dont </w:t>
      </w:r>
      <w:r w:rsidR="006F2BA9" w:rsidRPr="006B2E73">
        <w:rPr>
          <w:rFonts w:ascii="Arial" w:hAnsi="Arial" w:cs="Arial"/>
        </w:rPr>
        <w:t>il</w:t>
      </w:r>
      <w:r w:rsidRPr="006B2E73">
        <w:rPr>
          <w:rFonts w:ascii="Arial" w:hAnsi="Arial" w:cs="Arial"/>
        </w:rPr>
        <w:t xml:space="preserve"> est le co-fondateur.</w:t>
      </w:r>
    </w:p>
    <w:p w:rsidR="00A5158E" w:rsidRPr="006B2E73" w:rsidRDefault="006F2BA9" w:rsidP="006F2BA9">
      <w:pPr>
        <w:spacing w:before="120" w:after="120"/>
        <w:jc w:val="both"/>
        <w:rPr>
          <w:rFonts w:ascii="Arial" w:hAnsi="Arial" w:cs="Arial"/>
        </w:rPr>
      </w:pPr>
      <w:r w:rsidRPr="006B2E73">
        <w:rPr>
          <w:rFonts w:ascii="Arial" w:hAnsi="Arial" w:cs="Arial"/>
        </w:rPr>
        <w:t>L</w:t>
      </w:r>
      <w:r w:rsidR="00A5158E" w:rsidRPr="006B2E73">
        <w:rPr>
          <w:rFonts w:ascii="Arial" w:hAnsi="Arial" w:cs="Arial"/>
        </w:rPr>
        <w:t xml:space="preserve">a bibliographie du professeur Motte est </w:t>
      </w:r>
      <w:r w:rsidRPr="006B2E73">
        <w:rPr>
          <w:rFonts w:ascii="Arial" w:hAnsi="Arial" w:cs="Arial"/>
        </w:rPr>
        <w:t>très</w:t>
      </w:r>
      <w:r w:rsidR="00A5158E" w:rsidRPr="006B2E73">
        <w:rPr>
          <w:rFonts w:ascii="Arial" w:hAnsi="Arial" w:cs="Arial"/>
        </w:rPr>
        <w:t xml:space="preserve"> vaste : plus d'une dizaine de livres, cinquantaine de d'articles, 250 </w:t>
      </w:r>
      <w:r w:rsidRPr="006B2E73">
        <w:rPr>
          <w:rFonts w:ascii="Arial" w:hAnsi="Arial" w:cs="Arial"/>
        </w:rPr>
        <w:t>comptes rendus</w:t>
      </w:r>
      <w:r w:rsidR="00A5158E" w:rsidRPr="006B2E73">
        <w:rPr>
          <w:rFonts w:ascii="Arial" w:hAnsi="Arial" w:cs="Arial"/>
        </w:rPr>
        <w:t xml:space="preserve"> et notices critiques, mais </w:t>
      </w:r>
      <w:r w:rsidRPr="006B2E73">
        <w:rPr>
          <w:rFonts w:ascii="Arial" w:hAnsi="Arial" w:cs="Arial"/>
        </w:rPr>
        <w:t>il</w:t>
      </w:r>
      <w:r w:rsidR="00A5158E" w:rsidRPr="006B2E73">
        <w:rPr>
          <w:rFonts w:ascii="Arial" w:hAnsi="Arial" w:cs="Arial"/>
        </w:rPr>
        <w:t xml:space="preserve"> nous plait de souligner au moins un ouvrage : le volume « L'expression du sacre dans la religio</w:t>
      </w:r>
      <w:r w:rsidRPr="006B2E73">
        <w:rPr>
          <w:rFonts w:ascii="Arial" w:hAnsi="Arial" w:cs="Arial"/>
        </w:rPr>
        <w:t>n grecque » qui fait partie de l’œuvre</w:t>
      </w:r>
      <w:r w:rsidR="00A5158E" w:rsidRPr="006B2E73">
        <w:rPr>
          <w:rFonts w:ascii="Arial" w:hAnsi="Arial" w:cs="Arial"/>
        </w:rPr>
        <w:t xml:space="preserve"> monumentale « L'expression du sacr</w:t>
      </w:r>
      <w:r w:rsidRPr="006B2E73">
        <w:rPr>
          <w:rFonts w:ascii="Arial" w:hAnsi="Arial" w:cs="Arial"/>
        </w:rPr>
        <w:t>é</w:t>
      </w:r>
      <w:r w:rsidR="00A5158E" w:rsidRPr="006B2E73">
        <w:rPr>
          <w:rFonts w:ascii="Arial" w:hAnsi="Arial" w:cs="Arial"/>
        </w:rPr>
        <w:t xml:space="preserve"> dans les grandes religions », </w:t>
      </w:r>
      <w:r w:rsidRPr="006B2E73">
        <w:rPr>
          <w:rFonts w:ascii="Arial" w:hAnsi="Arial" w:cs="Arial"/>
        </w:rPr>
        <w:t>éditée</w:t>
      </w:r>
      <w:r w:rsidR="00A5158E" w:rsidRPr="006B2E73">
        <w:rPr>
          <w:rFonts w:ascii="Arial" w:hAnsi="Arial" w:cs="Arial"/>
        </w:rPr>
        <w:t xml:space="preserve"> par le professeur Julien Ries, celui qui vient d'</w:t>
      </w:r>
      <w:r w:rsidRPr="006B2E73">
        <w:rPr>
          <w:rFonts w:ascii="Arial" w:hAnsi="Arial" w:cs="Arial"/>
        </w:rPr>
        <w:t>être</w:t>
      </w:r>
      <w:r w:rsidR="00A5158E" w:rsidRPr="006B2E73">
        <w:rPr>
          <w:rFonts w:ascii="Arial" w:hAnsi="Arial" w:cs="Arial"/>
        </w:rPr>
        <w:t xml:space="preserve"> nomme cardinal.</w:t>
      </w:r>
      <w:r w:rsidR="002C7D9D" w:rsidRPr="006B2E73">
        <w:rPr>
          <w:rFonts w:ascii="Arial" w:hAnsi="Arial" w:cs="Arial"/>
        </w:rPr>
        <w:t xml:space="preserve">  </w:t>
      </w:r>
      <w:r w:rsidR="00A5158E" w:rsidRPr="006B2E73">
        <w:rPr>
          <w:rFonts w:ascii="Arial" w:hAnsi="Arial" w:cs="Arial"/>
        </w:rPr>
        <w:t xml:space="preserve">En </w:t>
      </w:r>
      <w:r w:rsidRPr="006B2E73">
        <w:rPr>
          <w:rFonts w:ascii="Arial" w:hAnsi="Arial" w:cs="Arial"/>
        </w:rPr>
        <w:t>cédant</w:t>
      </w:r>
      <w:r w:rsidR="00A5158E" w:rsidRPr="006B2E73">
        <w:rPr>
          <w:rFonts w:ascii="Arial" w:hAnsi="Arial" w:cs="Arial"/>
        </w:rPr>
        <w:t xml:space="preserve"> la parole au professeur Motte, nous voulons aussi le remercier pour </w:t>
      </w:r>
      <w:r w:rsidRPr="006B2E73">
        <w:rPr>
          <w:rFonts w:ascii="Arial" w:hAnsi="Arial" w:cs="Arial"/>
        </w:rPr>
        <w:t>être</w:t>
      </w:r>
      <w:r w:rsidR="00A5158E" w:rsidRPr="006B2E73">
        <w:rPr>
          <w:rFonts w:ascii="Arial" w:hAnsi="Arial" w:cs="Arial"/>
        </w:rPr>
        <w:t xml:space="preserve"> un des </w:t>
      </w:r>
      <w:r w:rsidRPr="006B2E73">
        <w:rPr>
          <w:rFonts w:ascii="Arial" w:hAnsi="Arial" w:cs="Arial"/>
        </w:rPr>
        <w:t>fidèles</w:t>
      </w:r>
      <w:r w:rsidR="00A5158E" w:rsidRPr="006B2E73">
        <w:rPr>
          <w:rFonts w:ascii="Arial" w:hAnsi="Arial" w:cs="Arial"/>
        </w:rPr>
        <w:t xml:space="preserve"> de nos </w:t>
      </w:r>
      <w:r w:rsidRPr="006B2E73">
        <w:rPr>
          <w:rFonts w:ascii="Arial" w:hAnsi="Arial" w:cs="Arial"/>
        </w:rPr>
        <w:t>conférences</w:t>
      </w:r>
      <w:r w:rsidR="00A5158E" w:rsidRPr="006B2E73">
        <w:rPr>
          <w:rFonts w:ascii="Arial" w:hAnsi="Arial" w:cs="Arial"/>
        </w:rPr>
        <w:t>.</w:t>
      </w:r>
    </w:p>
    <w:p w:rsidR="006F2BA9" w:rsidRDefault="006F2BA9" w:rsidP="00DE0606">
      <w:pPr>
        <w:jc w:val="center"/>
        <w:rPr>
          <w:rFonts w:ascii="Garamond Classical" w:hAnsi="Garamond Classical"/>
        </w:rPr>
      </w:pPr>
    </w:p>
    <w:sectPr w:rsidR="006F2BA9" w:rsidSect="00EA0B2F">
      <w:pgSz w:w="11906" w:h="16838" w:code="9"/>
      <w:pgMar w:top="975" w:right="1418" w:bottom="8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063" w:rsidRDefault="007E2063" w:rsidP="00DC7B9C">
      <w:r>
        <w:separator/>
      </w:r>
    </w:p>
  </w:endnote>
  <w:endnote w:type="continuationSeparator" w:id="0">
    <w:p w:rsidR="007E2063" w:rsidRDefault="007E2063" w:rsidP="00DC7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Garamond Classical">
    <w:altName w:val="Garamond"/>
    <w:charset w:val="00"/>
    <w:family w:val="roman"/>
    <w:pitch w:val="variable"/>
    <w:sig w:usb0="C00003A7" w:usb1="0000387A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063" w:rsidRDefault="007E2063" w:rsidP="00DC7B9C">
      <w:r>
        <w:separator/>
      </w:r>
    </w:p>
  </w:footnote>
  <w:footnote w:type="continuationSeparator" w:id="0">
    <w:p w:rsidR="007E2063" w:rsidRDefault="007E2063" w:rsidP="00DC7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E67A6"/>
    <w:multiLevelType w:val="hybridMultilevel"/>
    <w:tmpl w:val="319E02A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074AD"/>
    <w:multiLevelType w:val="hybridMultilevel"/>
    <w:tmpl w:val="E448363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606"/>
    <w:rsid w:val="00015D20"/>
    <w:rsid w:val="00034CD2"/>
    <w:rsid w:val="00042945"/>
    <w:rsid w:val="00043453"/>
    <w:rsid w:val="0006373F"/>
    <w:rsid w:val="0006519C"/>
    <w:rsid w:val="00071326"/>
    <w:rsid w:val="00073B97"/>
    <w:rsid w:val="00084FED"/>
    <w:rsid w:val="000C2F65"/>
    <w:rsid w:val="000C5E24"/>
    <w:rsid w:val="000D0AA3"/>
    <w:rsid w:val="000D5CAC"/>
    <w:rsid w:val="000F4870"/>
    <w:rsid w:val="00112B57"/>
    <w:rsid w:val="0013239C"/>
    <w:rsid w:val="001374B8"/>
    <w:rsid w:val="001733BB"/>
    <w:rsid w:val="001818E8"/>
    <w:rsid w:val="001A0BB8"/>
    <w:rsid w:val="001A24D4"/>
    <w:rsid w:val="001B2C92"/>
    <w:rsid w:val="001D243C"/>
    <w:rsid w:val="001E60C0"/>
    <w:rsid w:val="001E60C5"/>
    <w:rsid w:val="00206CC8"/>
    <w:rsid w:val="00207E9C"/>
    <w:rsid w:val="00214B39"/>
    <w:rsid w:val="00215075"/>
    <w:rsid w:val="0022583E"/>
    <w:rsid w:val="00236065"/>
    <w:rsid w:val="0025365E"/>
    <w:rsid w:val="0025618E"/>
    <w:rsid w:val="002603A4"/>
    <w:rsid w:val="00276866"/>
    <w:rsid w:val="0028153B"/>
    <w:rsid w:val="002912E3"/>
    <w:rsid w:val="00297B4E"/>
    <w:rsid w:val="002B1AEB"/>
    <w:rsid w:val="002C3BBB"/>
    <w:rsid w:val="002C57BE"/>
    <w:rsid w:val="002C7D9D"/>
    <w:rsid w:val="002D1B3C"/>
    <w:rsid w:val="002D7F78"/>
    <w:rsid w:val="002F0178"/>
    <w:rsid w:val="003005F3"/>
    <w:rsid w:val="00304A9B"/>
    <w:rsid w:val="00305AD0"/>
    <w:rsid w:val="00322DAA"/>
    <w:rsid w:val="00351CCD"/>
    <w:rsid w:val="003B03BB"/>
    <w:rsid w:val="003B494C"/>
    <w:rsid w:val="003C71DB"/>
    <w:rsid w:val="003E0598"/>
    <w:rsid w:val="003E2052"/>
    <w:rsid w:val="003F104D"/>
    <w:rsid w:val="00405CE5"/>
    <w:rsid w:val="0040797B"/>
    <w:rsid w:val="004135EC"/>
    <w:rsid w:val="0042206F"/>
    <w:rsid w:val="00433F81"/>
    <w:rsid w:val="00435059"/>
    <w:rsid w:val="00451293"/>
    <w:rsid w:val="00451B58"/>
    <w:rsid w:val="00482E53"/>
    <w:rsid w:val="00497B42"/>
    <w:rsid w:val="004B4C8F"/>
    <w:rsid w:val="004B589A"/>
    <w:rsid w:val="004C2E39"/>
    <w:rsid w:val="004C4FC5"/>
    <w:rsid w:val="004C57FC"/>
    <w:rsid w:val="004D1FB5"/>
    <w:rsid w:val="004D399E"/>
    <w:rsid w:val="004D5ED4"/>
    <w:rsid w:val="004F1DD5"/>
    <w:rsid w:val="00504259"/>
    <w:rsid w:val="00506DC6"/>
    <w:rsid w:val="0051275A"/>
    <w:rsid w:val="00516B57"/>
    <w:rsid w:val="005227FE"/>
    <w:rsid w:val="0052294A"/>
    <w:rsid w:val="00544CE3"/>
    <w:rsid w:val="005518EC"/>
    <w:rsid w:val="0055259D"/>
    <w:rsid w:val="005670FD"/>
    <w:rsid w:val="00582CA5"/>
    <w:rsid w:val="00593E00"/>
    <w:rsid w:val="00595D2C"/>
    <w:rsid w:val="0059608F"/>
    <w:rsid w:val="005B659F"/>
    <w:rsid w:val="005C7E39"/>
    <w:rsid w:val="005D0606"/>
    <w:rsid w:val="005D1B2A"/>
    <w:rsid w:val="005D7483"/>
    <w:rsid w:val="005E2D48"/>
    <w:rsid w:val="005E5F92"/>
    <w:rsid w:val="00603DB3"/>
    <w:rsid w:val="00605160"/>
    <w:rsid w:val="006163FC"/>
    <w:rsid w:val="00620D7D"/>
    <w:rsid w:val="00625FC0"/>
    <w:rsid w:val="00642BE0"/>
    <w:rsid w:val="006458A6"/>
    <w:rsid w:val="00651212"/>
    <w:rsid w:val="0065453F"/>
    <w:rsid w:val="00656D24"/>
    <w:rsid w:val="0067599A"/>
    <w:rsid w:val="006768BC"/>
    <w:rsid w:val="0069063F"/>
    <w:rsid w:val="00693A85"/>
    <w:rsid w:val="006A5B05"/>
    <w:rsid w:val="006A5BA7"/>
    <w:rsid w:val="006A5BFB"/>
    <w:rsid w:val="006A65FB"/>
    <w:rsid w:val="006B0F44"/>
    <w:rsid w:val="006B2E73"/>
    <w:rsid w:val="006C2ED1"/>
    <w:rsid w:val="006C3847"/>
    <w:rsid w:val="006D497E"/>
    <w:rsid w:val="006E1EFF"/>
    <w:rsid w:val="006E3CDC"/>
    <w:rsid w:val="006E4FE0"/>
    <w:rsid w:val="006F2BA9"/>
    <w:rsid w:val="006F43A2"/>
    <w:rsid w:val="00711815"/>
    <w:rsid w:val="00712BDA"/>
    <w:rsid w:val="00713BF7"/>
    <w:rsid w:val="00726E78"/>
    <w:rsid w:val="00732133"/>
    <w:rsid w:val="00740F21"/>
    <w:rsid w:val="00745E3C"/>
    <w:rsid w:val="00746EE4"/>
    <w:rsid w:val="00747E21"/>
    <w:rsid w:val="0078581C"/>
    <w:rsid w:val="00785AAB"/>
    <w:rsid w:val="00796CAD"/>
    <w:rsid w:val="007A7B16"/>
    <w:rsid w:val="007B3A87"/>
    <w:rsid w:val="007B49BA"/>
    <w:rsid w:val="007D05F3"/>
    <w:rsid w:val="007E2063"/>
    <w:rsid w:val="007F3E22"/>
    <w:rsid w:val="007F6DFA"/>
    <w:rsid w:val="0082460A"/>
    <w:rsid w:val="00827181"/>
    <w:rsid w:val="00827E91"/>
    <w:rsid w:val="00834614"/>
    <w:rsid w:val="00847E02"/>
    <w:rsid w:val="008612F7"/>
    <w:rsid w:val="00861EDF"/>
    <w:rsid w:val="008671BB"/>
    <w:rsid w:val="008718E8"/>
    <w:rsid w:val="00886D7E"/>
    <w:rsid w:val="008A316D"/>
    <w:rsid w:val="008A695C"/>
    <w:rsid w:val="008B6ED7"/>
    <w:rsid w:val="008D3731"/>
    <w:rsid w:val="00903FC5"/>
    <w:rsid w:val="0090460A"/>
    <w:rsid w:val="009119CA"/>
    <w:rsid w:val="0091636C"/>
    <w:rsid w:val="0092262E"/>
    <w:rsid w:val="00930093"/>
    <w:rsid w:val="009357BC"/>
    <w:rsid w:val="00944801"/>
    <w:rsid w:val="00944B35"/>
    <w:rsid w:val="00946B4D"/>
    <w:rsid w:val="00947AEF"/>
    <w:rsid w:val="00953038"/>
    <w:rsid w:val="009566BD"/>
    <w:rsid w:val="00957F9D"/>
    <w:rsid w:val="00963DC2"/>
    <w:rsid w:val="00963FC8"/>
    <w:rsid w:val="00984E0E"/>
    <w:rsid w:val="00994FAD"/>
    <w:rsid w:val="009961D1"/>
    <w:rsid w:val="00997BB0"/>
    <w:rsid w:val="009A0C0B"/>
    <w:rsid w:val="009A4F49"/>
    <w:rsid w:val="009B7465"/>
    <w:rsid w:val="009C2EF8"/>
    <w:rsid w:val="009C4945"/>
    <w:rsid w:val="009C7D82"/>
    <w:rsid w:val="009D5B79"/>
    <w:rsid w:val="009E1E83"/>
    <w:rsid w:val="009E7A15"/>
    <w:rsid w:val="00A00508"/>
    <w:rsid w:val="00A04D0D"/>
    <w:rsid w:val="00A21403"/>
    <w:rsid w:val="00A365C3"/>
    <w:rsid w:val="00A474F7"/>
    <w:rsid w:val="00A5158E"/>
    <w:rsid w:val="00A51D2D"/>
    <w:rsid w:val="00A535B2"/>
    <w:rsid w:val="00A65ED8"/>
    <w:rsid w:val="00A66439"/>
    <w:rsid w:val="00A665EE"/>
    <w:rsid w:val="00A67A41"/>
    <w:rsid w:val="00A952C0"/>
    <w:rsid w:val="00AD04A0"/>
    <w:rsid w:val="00AD6D9D"/>
    <w:rsid w:val="00AD743B"/>
    <w:rsid w:val="00AE4EC3"/>
    <w:rsid w:val="00AE52A8"/>
    <w:rsid w:val="00AF7550"/>
    <w:rsid w:val="00AF7BB7"/>
    <w:rsid w:val="00B1303D"/>
    <w:rsid w:val="00B14890"/>
    <w:rsid w:val="00B214EC"/>
    <w:rsid w:val="00B30DA7"/>
    <w:rsid w:val="00B335A1"/>
    <w:rsid w:val="00B54472"/>
    <w:rsid w:val="00B62897"/>
    <w:rsid w:val="00B6433F"/>
    <w:rsid w:val="00B818A5"/>
    <w:rsid w:val="00B86333"/>
    <w:rsid w:val="00B96276"/>
    <w:rsid w:val="00BA588E"/>
    <w:rsid w:val="00BC5912"/>
    <w:rsid w:val="00BC5FEB"/>
    <w:rsid w:val="00BF731A"/>
    <w:rsid w:val="00C04C7B"/>
    <w:rsid w:val="00C17F95"/>
    <w:rsid w:val="00C22B5D"/>
    <w:rsid w:val="00C257CC"/>
    <w:rsid w:val="00C34CA1"/>
    <w:rsid w:val="00C379C1"/>
    <w:rsid w:val="00C804A6"/>
    <w:rsid w:val="00C94EB7"/>
    <w:rsid w:val="00C94EBF"/>
    <w:rsid w:val="00CC2851"/>
    <w:rsid w:val="00CF2C68"/>
    <w:rsid w:val="00CF4DA1"/>
    <w:rsid w:val="00D101EF"/>
    <w:rsid w:val="00D1371D"/>
    <w:rsid w:val="00D20AC0"/>
    <w:rsid w:val="00D2215E"/>
    <w:rsid w:val="00D44FC7"/>
    <w:rsid w:val="00D500FE"/>
    <w:rsid w:val="00D72877"/>
    <w:rsid w:val="00D72D78"/>
    <w:rsid w:val="00D757B8"/>
    <w:rsid w:val="00D75C7D"/>
    <w:rsid w:val="00D84D0F"/>
    <w:rsid w:val="00D865C0"/>
    <w:rsid w:val="00D968FB"/>
    <w:rsid w:val="00DA52BF"/>
    <w:rsid w:val="00DB19F6"/>
    <w:rsid w:val="00DB7257"/>
    <w:rsid w:val="00DC1DF0"/>
    <w:rsid w:val="00DC7B9C"/>
    <w:rsid w:val="00DD2301"/>
    <w:rsid w:val="00DD261C"/>
    <w:rsid w:val="00DD35A6"/>
    <w:rsid w:val="00DE0606"/>
    <w:rsid w:val="00DF2EEC"/>
    <w:rsid w:val="00E52EB1"/>
    <w:rsid w:val="00E554DF"/>
    <w:rsid w:val="00E56BEE"/>
    <w:rsid w:val="00E65951"/>
    <w:rsid w:val="00E737B0"/>
    <w:rsid w:val="00E93AAD"/>
    <w:rsid w:val="00EA0B2F"/>
    <w:rsid w:val="00EA16A4"/>
    <w:rsid w:val="00EA1BF9"/>
    <w:rsid w:val="00EA27B5"/>
    <w:rsid w:val="00EA3A6B"/>
    <w:rsid w:val="00EA5056"/>
    <w:rsid w:val="00EC59BD"/>
    <w:rsid w:val="00ED3B0A"/>
    <w:rsid w:val="00EE0F9A"/>
    <w:rsid w:val="00EE1DBC"/>
    <w:rsid w:val="00EE7ABA"/>
    <w:rsid w:val="00EF1FF4"/>
    <w:rsid w:val="00EF3E1C"/>
    <w:rsid w:val="00EF5525"/>
    <w:rsid w:val="00F03C68"/>
    <w:rsid w:val="00F05367"/>
    <w:rsid w:val="00F46A8F"/>
    <w:rsid w:val="00F5376F"/>
    <w:rsid w:val="00F7063D"/>
    <w:rsid w:val="00F73288"/>
    <w:rsid w:val="00F8221A"/>
    <w:rsid w:val="00F90D7E"/>
    <w:rsid w:val="00FA034C"/>
    <w:rsid w:val="00FB3D7F"/>
    <w:rsid w:val="00FB61C6"/>
    <w:rsid w:val="00FD28A7"/>
    <w:rsid w:val="00FD424B"/>
    <w:rsid w:val="00FE081A"/>
    <w:rsid w:val="00FE0E9A"/>
    <w:rsid w:val="00FE1BEC"/>
    <w:rsid w:val="00FE22BC"/>
    <w:rsid w:val="00FE5514"/>
    <w:rsid w:val="00FF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165AE-AC39-4B26-878B-E9FB37CC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rsid w:val="00DC7B9C"/>
    <w:rPr>
      <w:sz w:val="20"/>
      <w:szCs w:val="20"/>
      <w:lang w:val="fr-FR"/>
    </w:rPr>
  </w:style>
  <w:style w:type="character" w:customStyle="1" w:styleId="NotedebasdepageCar">
    <w:name w:val="Note de bas de page Car"/>
    <w:basedOn w:val="Policepardfaut"/>
    <w:link w:val="Notedebasdepage"/>
    <w:rsid w:val="00DC7B9C"/>
    <w:rPr>
      <w:lang w:val="fr-FR" w:eastAsia="fr-FR"/>
    </w:rPr>
  </w:style>
  <w:style w:type="character" w:styleId="Appelnotedebasdep">
    <w:name w:val="footnote reference"/>
    <w:basedOn w:val="Policepardfaut"/>
    <w:rsid w:val="00DC7B9C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DC7B9C"/>
    <w:pPr>
      <w:ind w:left="720"/>
      <w:contextualSpacing/>
    </w:pPr>
  </w:style>
  <w:style w:type="paragraph" w:styleId="En-tte">
    <w:name w:val="header"/>
    <w:basedOn w:val="Normal"/>
    <w:link w:val="En-tteCar"/>
    <w:rsid w:val="00FE22B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E22BC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FE22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E22BC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420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 Finetti</dc:creator>
  <cp:keywords/>
  <dc:description/>
  <cp:lastModifiedBy>Elio Finetti</cp:lastModifiedBy>
  <cp:revision>15</cp:revision>
  <dcterms:created xsi:type="dcterms:W3CDTF">2014-02-14T14:56:00Z</dcterms:created>
  <dcterms:modified xsi:type="dcterms:W3CDTF">2014-02-24T14:49:00Z</dcterms:modified>
</cp:coreProperties>
</file>