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7"/>
        <w:gridCol w:w="4592"/>
      </w:tblGrid>
      <w:tr w:rsidR="00657D5C" w:rsidTr="001A0606">
        <w:trPr>
          <w:trHeight w:val="769"/>
        </w:trPr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C" w:rsidRDefault="00657D5C" w:rsidP="001A0606">
            <w:pPr>
              <w:jc w:val="center"/>
              <w:rPr>
                <w:b/>
                <w:bCs/>
                <w:i/>
                <w:iCs/>
                <w:color w:val="auto"/>
                <w:sz w:val="15"/>
                <w:szCs w:val="15"/>
              </w:rPr>
            </w:pPr>
            <w:r>
              <w:rPr>
                <w:b/>
                <w:bCs/>
                <w:i/>
                <w:iCs/>
                <w:noProof/>
                <w:sz w:val="15"/>
                <w:szCs w:val="15"/>
                <w:lang w:eastAsia="fr-BE"/>
              </w:rPr>
              <w:drawing>
                <wp:inline distT="0" distB="0" distL="0" distR="0">
                  <wp:extent cx="1181100" cy="6000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D5C" w:rsidRDefault="00657D5C" w:rsidP="001A0606">
            <w:pPr>
              <w:jc w:val="center"/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</w:pPr>
            <w:smartTag w:uri="urn:schemas-microsoft-com:office:smarttags" w:element="PersonName">
              <w:smartTagPr>
                <w:attr w:name="ProductID" w:val="Cercle universitaire"/>
              </w:smartTagPr>
              <w:r>
                <w:rPr>
                  <w:rFonts w:ascii="Arial" w:hAnsi="Arial" w:cs="Arial"/>
                  <w:b/>
                  <w:bCs/>
                  <w:iCs/>
                  <w:color w:val="333399"/>
                  <w:sz w:val="12"/>
                  <w:szCs w:val="12"/>
                </w:rPr>
                <w:t>Cercle universitaire</w:t>
              </w:r>
            </w:smartTag>
          </w:p>
          <w:p w:rsidR="00657D5C" w:rsidRDefault="00657D5C" w:rsidP="001A0606"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iCs/>
                <w:color w:val="333399"/>
                <w:sz w:val="12"/>
                <w:szCs w:val="12"/>
              </w:rPr>
              <w:t>L’Union des étudiants catholiques de Liège, a.s.b.l.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C" w:rsidRDefault="00657D5C" w:rsidP="001A0606">
            <w:pPr>
              <w:rPr>
                <w:b/>
                <w:bCs/>
                <w:smallCaps/>
                <w:sz w:val="12"/>
                <w:szCs w:val="12"/>
              </w:rPr>
            </w:pPr>
          </w:p>
          <w:p w:rsidR="00657D5C" w:rsidRDefault="00657D5C" w:rsidP="001A0606">
            <w:pPr>
              <w:jc w:val="center"/>
              <w:rPr>
                <w:b/>
                <w:bCs/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noProof/>
                <w:sz w:val="19"/>
                <w:szCs w:val="19"/>
                <w:lang w:eastAsia="fr-BE"/>
              </w:rPr>
              <w:drawing>
                <wp:inline distT="0" distB="0" distL="0" distR="0">
                  <wp:extent cx="1714500" cy="552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D5C" w:rsidRDefault="00657D5C" w:rsidP="001A0606">
            <w:pPr>
              <w:jc w:val="center"/>
              <w:rPr>
                <w:b/>
                <w:bCs/>
                <w:smallCaps/>
                <w:sz w:val="12"/>
                <w:szCs w:val="12"/>
              </w:rPr>
            </w:pPr>
          </w:p>
          <w:p w:rsidR="00657D5C" w:rsidRDefault="00657D5C" w:rsidP="001A0606">
            <w:pPr>
              <w:jc w:val="center"/>
              <w:rPr>
                <w:sz w:val="12"/>
                <w:szCs w:val="12"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Groupe de réflexion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 Rounded MT Bold" w:hAnsi="Arial Rounded MT Bold"/>
                <w:b/>
                <w:bCs/>
                <w:i/>
                <w:iCs/>
                <w:smallCaps/>
                <w:color w:val="000080"/>
                <w:spacing w:val="20"/>
                <w:sz w:val="12"/>
                <w:szCs w:val="12"/>
              </w:rPr>
              <w:t>sur l’éthique sociale</w:t>
            </w:r>
          </w:p>
        </w:tc>
      </w:tr>
    </w:tbl>
    <w:p w:rsidR="00657D5C" w:rsidRDefault="00657D5C" w:rsidP="00657D5C">
      <w:pPr>
        <w:rPr>
          <w:vanish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070"/>
      </w:tblGrid>
      <w:tr w:rsidR="00657D5C" w:rsidTr="001A0606">
        <w:tc>
          <w:tcPr>
            <w:tcW w:w="10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D5C" w:rsidRPr="00044F3A" w:rsidRDefault="00657D5C" w:rsidP="001A0606">
            <w:pPr>
              <w:jc w:val="center"/>
              <w:rPr>
                <w:b/>
                <w:i/>
                <w:iCs/>
                <w:caps/>
                <w:sz w:val="16"/>
                <w:szCs w:val="16"/>
                <w:u w:val="single"/>
              </w:rPr>
            </w:pPr>
            <w:r w:rsidRPr="00044F3A">
              <w:rPr>
                <w:b/>
                <w:i/>
                <w:iCs/>
                <w:color w:val="333399"/>
                <w:sz w:val="16"/>
                <w:szCs w:val="16"/>
              </w:rPr>
              <w:t>Ce cycle est organisé avec le concours du forum de conférences « Calpurnia »</w:t>
            </w:r>
          </w:p>
        </w:tc>
      </w:tr>
    </w:tbl>
    <w:p w:rsidR="00657D5C" w:rsidRDefault="00657D5C" w:rsidP="00657D5C">
      <w:pPr>
        <w:jc w:val="center"/>
        <w:outlineLvl w:val="0"/>
        <w:rPr>
          <w:sz w:val="19"/>
          <w:szCs w:val="19"/>
        </w:rPr>
      </w:pPr>
    </w:p>
    <w:p w:rsidR="00657D5C" w:rsidRDefault="00657D5C" w:rsidP="00657D5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sz w:val="16"/>
          <w:szCs w:val="16"/>
        </w:rPr>
      </w:pPr>
    </w:p>
    <w:p w:rsidR="00657D5C" w:rsidRPr="00F37913" w:rsidRDefault="00657D5C" w:rsidP="00657D5C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rPr>
          <w:iCs/>
          <w:sz w:val="24"/>
          <w:szCs w:val="24"/>
          <w:u w:val="single"/>
        </w:rPr>
      </w:pPr>
      <w:r w:rsidRPr="004765BA">
        <w:rPr>
          <w:sz w:val="16"/>
          <w:szCs w:val="16"/>
        </w:rPr>
        <w:t>Cycle de débats</w:t>
      </w:r>
      <w:r>
        <w:rPr>
          <w:sz w:val="16"/>
          <w:szCs w:val="16"/>
        </w:rPr>
        <w:br/>
      </w:r>
      <w:r w:rsidRPr="003E17C8">
        <w:rPr>
          <w:iCs/>
          <w:sz w:val="24"/>
          <w:szCs w:val="24"/>
          <w:u w:val="single"/>
        </w:rPr>
        <w:t>Le rôle des institutions internationales</w:t>
      </w:r>
      <w:r>
        <w:rPr>
          <w:iCs/>
          <w:sz w:val="24"/>
          <w:szCs w:val="24"/>
          <w:u w:val="single"/>
        </w:rPr>
        <w:br/>
      </w:r>
      <w:r w:rsidRPr="003E17C8">
        <w:rPr>
          <w:iCs/>
          <w:sz w:val="24"/>
          <w:szCs w:val="24"/>
          <w:u w:val="single"/>
        </w:rPr>
        <w:t>et l’émergence d’une éthique nouvelle</w:t>
      </w:r>
      <w:r>
        <w:rPr>
          <w:iCs/>
          <w:sz w:val="24"/>
          <w:szCs w:val="24"/>
          <w:u w:val="single"/>
        </w:rPr>
        <w:br/>
      </w:r>
      <w:r>
        <w:rPr>
          <w:iCs/>
          <w:sz w:val="24"/>
          <w:szCs w:val="24"/>
          <w:u w:val="single"/>
        </w:rPr>
        <w:br/>
      </w:r>
      <w:r w:rsidRPr="00D1708F">
        <w:rPr>
          <w:sz w:val="18"/>
          <w:szCs w:val="18"/>
        </w:rPr>
        <w:t xml:space="preserve">Dialogue </w:t>
      </w:r>
      <w:proofErr w:type="gramStart"/>
      <w:r w:rsidRPr="00D1708F">
        <w:rPr>
          <w:sz w:val="18"/>
          <w:szCs w:val="18"/>
        </w:rPr>
        <w:t xml:space="preserve">entre </w:t>
      </w:r>
      <w:r>
        <w:rPr>
          <w:sz w:val="18"/>
          <w:szCs w:val="18"/>
        </w:rPr>
        <w:t xml:space="preserve"> </w:t>
      </w:r>
      <w:r w:rsidRPr="00D1708F">
        <w:rPr>
          <w:sz w:val="18"/>
          <w:szCs w:val="18"/>
        </w:rPr>
        <w:t>Religions</w:t>
      </w:r>
      <w:proofErr w:type="gramEnd"/>
      <w:r w:rsidRPr="00D1708F">
        <w:rPr>
          <w:sz w:val="18"/>
          <w:szCs w:val="18"/>
        </w:rPr>
        <w:t xml:space="preserve"> et Philosophies non confessionnelles</w:t>
      </w:r>
      <w:r w:rsidRPr="00D1708F">
        <w:rPr>
          <w:sz w:val="19"/>
          <w:szCs w:val="19"/>
        </w:rPr>
        <w:br/>
      </w:r>
    </w:p>
    <w:p w:rsidR="00657D5C" w:rsidRPr="00381410" w:rsidRDefault="00657D5C" w:rsidP="00657D5C">
      <w:pPr>
        <w:spacing w:before="120"/>
        <w:jc w:val="center"/>
        <w:rPr>
          <w:color w:val="auto"/>
        </w:rPr>
      </w:pPr>
      <w:r w:rsidRPr="00381410">
        <w:rPr>
          <w:rFonts w:ascii="Arial" w:hAnsi="Arial" w:cs="Arial"/>
          <w:color w:val="auto"/>
          <w:sz w:val="20"/>
          <w:szCs w:val="20"/>
        </w:rPr>
        <w:t> </w:t>
      </w:r>
      <w:r>
        <w:rPr>
          <w:rStyle w:val="lev"/>
          <w:rFonts w:ascii="Arial" w:hAnsi="Arial" w:cs="Arial"/>
          <w:color w:val="auto"/>
        </w:rPr>
        <w:t>Mercredi 30 janvier</w:t>
      </w:r>
      <w:r w:rsidRPr="00381410">
        <w:rPr>
          <w:rStyle w:val="lev"/>
          <w:rFonts w:ascii="Arial" w:hAnsi="Arial" w:cs="Arial"/>
          <w:color w:val="auto"/>
        </w:rPr>
        <w:t xml:space="preserve"> 201</w:t>
      </w:r>
      <w:r>
        <w:rPr>
          <w:rStyle w:val="lev"/>
          <w:rFonts w:ascii="Arial" w:hAnsi="Arial" w:cs="Arial"/>
          <w:color w:val="auto"/>
        </w:rPr>
        <w:t>3</w:t>
      </w:r>
    </w:p>
    <w:p w:rsidR="00657D5C" w:rsidRPr="00B3386A" w:rsidRDefault="00657D5C" w:rsidP="00657D5C">
      <w:pPr>
        <w:jc w:val="center"/>
        <w:rPr>
          <w:color w:val="auto"/>
        </w:rPr>
      </w:pPr>
      <w:r w:rsidRPr="00B3386A">
        <w:rPr>
          <w:b/>
          <w:color w:val="auto"/>
          <w:sz w:val="19"/>
          <w:szCs w:val="19"/>
        </w:rPr>
        <w:t xml:space="preserve">Salle des professeurs du Rectorat </w:t>
      </w:r>
      <w:smartTag w:uri="urn:schemas-microsoft-com:office:smarttags" w:element="PersonName">
        <w:smartTagPr>
          <w:attr w:name="ProductID" w:val="de l’Université"/>
        </w:smartTagPr>
        <w:r w:rsidRPr="00B3386A">
          <w:rPr>
            <w:b/>
            <w:color w:val="auto"/>
            <w:sz w:val="19"/>
            <w:szCs w:val="19"/>
          </w:rPr>
          <w:t>de l’</w:t>
        </w:r>
        <w:smartTag w:uri="urn:schemas-microsoft-com:office:smarttags" w:element="PersonName">
          <w:smartTagPr>
            <w:attr w:name="ProductID" w:val="Universit￩ de Li￨ge"/>
          </w:smartTagPr>
          <w:r w:rsidRPr="00B3386A">
            <w:rPr>
              <w:b/>
              <w:color w:val="auto"/>
              <w:sz w:val="19"/>
              <w:szCs w:val="19"/>
            </w:rPr>
            <w:t>Université</w:t>
          </w:r>
        </w:smartTag>
      </w:smartTag>
      <w:r w:rsidRPr="00B3386A">
        <w:rPr>
          <w:b/>
          <w:color w:val="auto"/>
          <w:sz w:val="19"/>
          <w:szCs w:val="19"/>
        </w:rPr>
        <w:t xml:space="preserve"> de Liège</w:t>
      </w:r>
    </w:p>
    <w:p w:rsidR="00657D5C" w:rsidRPr="00B3386A" w:rsidRDefault="00657D5C" w:rsidP="00657D5C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B3386A">
        <w:rPr>
          <w:rFonts w:ascii="Arial" w:hAnsi="Arial" w:cs="Arial"/>
          <w:color w:val="auto"/>
          <w:sz w:val="20"/>
          <w:szCs w:val="20"/>
        </w:rPr>
        <w:t> </w:t>
      </w:r>
    </w:p>
    <w:p w:rsidR="00657D5C" w:rsidRPr="00B3386A" w:rsidRDefault="00657D5C" w:rsidP="00657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Style w:val="Accentuation"/>
          <w:rFonts w:ascii="Arial" w:hAnsi="Arial" w:cs="Arial"/>
          <w:b/>
          <w:bCs/>
          <w:color w:val="auto"/>
        </w:rPr>
      </w:pPr>
      <w:r w:rsidRPr="00B3386A">
        <w:rPr>
          <w:b/>
          <w:bCs/>
          <w:caps/>
          <w:color w:val="auto"/>
          <w:w w:val="90"/>
          <w:sz w:val="40"/>
          <w:szCs w:val="40"/>
        </w:rPr>
        <w:t>Le rôle des institutions internationales et l'émergence d'une éthique nouvelle</w:t>
      </w:r>
      <w:bookmarkStart w:id="0" w:name="_Hlk183066168"/>
      <w:bookmarkEnd w:id="0"/>
      <w:r w:rsidRPr="00B3386A">
        <w:rPr>
          <w:b/>
          <w:color w:val="auto"/>
          <w:sz w:val="32"/>
          <w:szCs w:val="32"/>
        </w:rPr>
        <w:br/>
      </w:r>
      <w:r>
        <w:rPr>
          <w:rStyle w:val="Accentuation"/>
          <w:rFonts w:ascii="Arial" w:hAnsi="Arial" w:cs="Arial"/>
          <w:b/>
          <w:bCs/>
          <w:color w:val="auto"/>
        </w:rPr>
        <w:t>par</w:t>
      </w:r>
      <w:bookmarkStart w:id="1" w:name="_GoBack"/>
      <w:bookmarkEnd w:id="1"/>
      <w:r w:rsidRPr="00B3386A">
        <w:rPr>
          <w:rStyle w:val="Accentuation"/>
          <w:rFonts w:ascii="Arial" w:hAnsi="Arial" w:cs="Arial"/>
          <w:b/>
          <w:bCs/>
          <w:color w:val="auto"/>
        </w:rPr>
        <w:br/>
      </w:r>
      <w:smartTag w:uri="urn:schemas-microsoft-com:office:smarttags" w:element="PersonName">
        <w:smartTagPr>
          <w:attr w:name="ProductID" w:val="Anne-Marie LIBERT"/>
        </w:smartTagPr>
        <w:r w:rsidRPr="00B3386A">
          <w:rPr>
            <w:rFonts w:ascii="Arial" w:hAnsi="Arial" w:cs="Arial"/>
            <w:b/>
            <w:bCs/>
            <w:i/>
            <w:color w:val="auto"/>
            <w:sz w:val="36"/>
            <w:szCs w:val="36"/>
          </w:rPr>
          <w:t>Anne-Marie</w:t>
        </w:r>
        <w:r w:rsidRPr="00B3386A">
          <w:rPr>
            <w:rFonts w:ascii="Arial" w:hAnsi="Arial" w:cs="Arial"/>
            <w:b/>
            <w:bCs/>
            <w:i/>
            <w:smallCaps/>
            <w:color w:val="auto"/>
            <w:sz w:val="36"/>
            <w:szCs w:val="36"/>
          </w:rPr>
          <w:t xml:space="preserve"> LIBERT</w:t>
        </w:r>
      </w:smartTag>
      <w:r w:rsidRPr="00B3386A">
        <w:rPr>
          <w:rFonts w:ascii="Arial" w:hAnsi="Arial" w:cs="Arial"/>
          <w:b/>
          <w:bCs/>
          <w:i/>
          <w:smallCaps/>
          <w:color w:val="auto"/>
          <w:sz w:val="36"/>
          <w:szCs w:val="36"/>
        </w:rPr>
        <w:t xml:space="preserve"> </w:t>
      </w:r>
      <w:r w:rsidRPr="00B3386A">
        <w:rPr>
          <w:rFonts w:ascii="Arial" w:hAnsi="Arial" w:cs="Arial"/>
          <w:b/>
          <w:bCs/>
          <w:i/>
          <w:smallCaps/>
          <w:color w:val="auto"/>
          <w:sz w:val="36"/>
          <w:szCs w:val="36"/>
        </w:rPr>
        <w:br/>
      </w:r>
      <w:r w:rsidRPr="00B3386A">
        <w:rPr>
          <w:rStyle w:val="Accentuation"/>
          <w:rFonts w:ascii="Arial" w:hAnsi="Arial" w:cs="Arial"/>
          <w:b/>
          <w:bCs/>
          <w:color w:val="auto"/>
        </w:rPr>
        <w:t>Licenciée en philosophie, licenciée en sciences religieuses. Chargée de cours en philosophie au séminaire de Namur</w:t>
      </w:r>
    </w:p>
    <w:p w:rsidR="00657D5C" w:rsidRDefault="00657D5C" w:rsidP="00657D5C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auto"/>
        </w:rPr>
      </w:pPr>
    </w:p>
    <w:p w:rsidR="00657D5C" w:rsidRPr="00657D5C" w:rsidRDefault="00657D5C" w:rsidP="00657D5C">
      <w:pPr>
        <w:pStyle w:val="NormalWeb"/>
        <w:spacing w:before="0" w:beforeAutospacing="0" w:after="120" w:afterAutospacing="0"/>
        <w:jc w:val="center"/>
        <w:rPr>
          <w:rFonts w:ascii="Arial" w:hAnsi="Arial" w:cs="Arial"/>
          <w:color w:val="auto"/>
          <w:u w:val="single"/>
        </w:rPr>
      </w:pPr>
      <w:r w:rsidRPr="00657D5C">
        <w:rPr>
          <w:rFonts w:ascii="Arial" w:hAnsi="Arial" w:cs="Arial"/>
          <w:color w:val="auto"/>
          <w:u w:val="single"/>
        </w:rPr>
        <w:t>Compte rendu et débat</w:t>
      </w:r>
    </w:p>
    <w:p w:rsidR="007F3C6D" w:rsidRPr="00657D5C" w:rsidRDefault="007F3C6D" w:rsidP="00657D5C"/>
    <w:sectPr w:rsidR="007F3C6D" w:rsidRPr="00657D5C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3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57D5C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C6D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A4CC3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4426C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C1A3-1CD5-4566-95DC-417B09F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5C"/>
    <w:rPr>
      <w:color w:val="002661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657D5C"/>
    <w:pPr>
      <w:keepNext/>
      <w:ind w:right="6803"/>
      <w:jc w:val="center"/>
      <w:outlineLvl w:val="3"/>
    </w:pPr>
    <w:rPr>
      <w:b/>
      <w:smallCaps/>
      <w:color w:val="auto"/>
      <w:sz w:val="1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57D5C"/>
    <w:rPr>
      <w:b/>
      <w:smallCaps/>
      <w:sz w:val="12"/>
      <w:lang w:eastAsia="fr-FR"/>
    </w:rPr>
  </w:style>
  <w:style w:type="paragraph" w:styleId="NormalWeb">
    <w:name w:val="Normal (Web)"/>
    <w:basedOn w:val="Normal"/>
    <w:rsid w:val="00657D5C"/>
    <w:pPr>
      <w:spacing w:before="100" w:beforeAutospacing="1" w:after="100" w:afterAutospacing="1"/>
    </w:pPr>
  </w:style>
  <w:style w:type="character" w:styleId="Accentuation">
    <w:name w:val="Emphasis"/>
    <w:qFormat/>
    <w:rsid w:val="00657D5C"/>
    <w:rPr>
      <w:i/>
      <w:iCs/>
    </w:rPr>
  </w:style>
  <w:style w:type="character" w:styleId="lev">
    <w:name w:val="Strong"/>
    <w:qFormat/>
    <w:rsid w:val="00657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4</cp:revision>
  <dcterms:created xsi:type="dcterms:W3CDTF">2014-01-19T17:02:00Z</dcterms:created>
  <dcterms:modified xsi:type="dcterms:W3CDTF">2014-03-20T13:52:00Z</dcterms:modified>
</cp:coreProperties>
</file>